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682CA" w14:textId="77777777" w:rsidR="00BF244E" w:rsidRDefault="00BF244E" w:rsidP="00237104">
      <w:pPr>
        <w:spacing w:before="0" w:beforeAutospacing="0" w:after="0" w:afterAutospacing="0"/>
        <w:contextualSpacing/>
        <w:rPr>
          <w:rFonts w:ascii="Arial Narrow" w:eastAsiaTheme="minorHAnsi" w:hAnsi="Arial Narrow" w:cs="Arial"/>
          <w:b/>
          <w:bCs/>
          <w:sz w:val="36"/>
          <w:szCs w:val="36"/>
          <w:lang w:eastAsia="en-US"/>
        </w:rPr>
      </w:pPr>
    </w:p>
    <w:p w14:paraId="3C5A6C9C" w14:textId="54C45EC8" w:rsidR="00C66964" w:rsidRDefault="00A25288" w:rsidP="00DA6B6E">
      <w:pPr>
        <w:spacing w:before="0" w:beforeAutospacing="0" w:after="0" w:afterAutospacing="0"/>
        <w:contextualSpacing/>
        <w:jc w:val="center"/>
        <w:rPr>
          <w:rFonts w:ascii="Arial Narrow" w:eastAsiaTheme="minorHAnsi" w:hAnsi="Arial Narrow" w:cs="Arial"/>
          <w:b/>
          <w:bCs/>
          <w:sz w:val="36"/>
          <w:szCs w:val="36"/>
          <w:lang w:eastAsia="en-US"/>
        </w:rPr>
      </w:pPr>
      <w:r>
        <w:rPr>
          <w:rFonts w:ascii="Arial Narrow" w:eastAsiaTheme="minorHAnsi" w:hAnsi="Arial Narrow" w:cs="Arial"/>
          <w:b/>
          <w:bCs/>
          <w:sz w:val="36"/>
          <w:szCs w:val="36"/>
          <w:lang w:eastAsia="en-US"/>
        </w:rPr>
        <w:t>TORNA #VOLOTEA4VENETO</w:t>
      </w:r>
      <w:r w:rsidR="009F356B">
        <w:rPr>
          <w:rFonts w:ascii="Arial Narrow" w:eastAsiaTheme="minorHAnsi" w:hAnsi="Arial Narrow" w:cs="Arial"/>
          <w:b/>
          <w:bCs/>
          <w:sz w:val="36"/>
          <w:szCs w:val="36"/>
          <w:lang w:eastAsia="en-US"/>
        </w:rPr>
        <w:t xml:space="preserve">, IL </w:t>
      </w:r>
      <w:r>
        <w:rPr>
          <w:rFonts w:ascii="Arial Narrow" w:eastAsiaTheme="minorHAnsi" w:hAnsi="Arial Narrow" w:cs="Arial"/>
          <w:b/>
          <w:bCs/>
          <w:sz w:val="36"/>
          <w:szCs w:val="36"/>
          <w:lang w:eastAsia="en-US"/>
        </w:rPr>
        <w:t>PROGETTO CHE FA DECOLLARE CULTURA, TERRITORIO E COMUNITÀ</w:t>
      </w:r>
    </w:p>
    <w:p w14:paraId="7AC5A9AF" w14:textId="77777777" w:rsidR="0046450D" w:rsidRPr="009E4B43" w:rsidRDefault="0046450D" w:rsidP="00DA6B6E">
      <w:pPr>
        <w:spacing w:before="0" w:beforeAutospacing="0" w:after="0" w:afterAutospacing="0"/>
        <w:contextualSpacing/>
        <w:jc w:val="center"/>
        <w:rPr>
          <w:rFonts w:ascii="Arial Narrow" w:eastAsiaTheme="minorHAnsi" w:hAnsi="Arial Narrow" w:cs="Arial"/>
          <w:b/>
          <w:sz w:val="36"/>
          <w:szCs w:val="36"/>
          <w:lang w:eastAsia="en-US"/>
        </w:rPr>
      </w:pPr>
    </w:p>
    <w:p w14:paraId="602B0E35" w14:textId="5EE132C1" w:rsidR="002D57FF" w:rsidRDefault="00A819E2" w:rsidP="002D57FF">
      <w:pPr>
        <w:spacing w:before="0" w:beforeAutospacing="0" w:after="0" w:afterAutospacing="0"/>
        <w:contextualSpacing/>
        <w:jc w:val="center"/>
        <w:rPr>
          <w:rFonts w:ascii="Arial Narrow" w:eastAsiaTheme="minorHAnsi" w:hAnsi="Arial Narrow" w:cs="Arial"/>
          <w:bCs/>
          <w:i/>
          <w:iCs/>
          <w:sz w:val="28"/>
          <w:szCs w:val="28"/>
          <w:lang w:val="it-IT"/>
        </w:rPr>
      </w:pPr>
      <w:r>
        <w:rPr>
          <w:rFonts w:ascii="Arial Narrow" w:eastAsiaTheme="minorHAnsi" w:hAnsi="Arial Narrow" w:cs="Arial"/>
          <w:bCs/>
          <w:i/>
          <w:iCs/>
          <w:sz w:val="28"/>
          <w:szCs w:val="28"/>
          <w:lang w:val="it-IT"/>
        </w:rPr>
        <w:t>L</w:t>
      </w:r>
      <w:r w:rsidR="009F356B">
        <w:rPr>
          <w:rFonts w:ascii="Arial Narrow" w:eastAsiaTheme="minorHAnsi" w:hAnsi="Arial Narrow" w:cs="Arial"/>
          <w:bCs/>
          <w:i/>
          <w:iCs/>
          <w:sz w:val="28"/>
          <w:szCs w:val="28"/>
          <w:lang w:val="it-IT"/>
        </w:rPr>
        <w:t>a seconda edizione dell</w:t>
      </w:r>
      <w:r>
        <w:rPr>
          <w:rFonts w:ascii="Arial Narrow" w:eastAsiaTheme="minorHAnsi" w:hAnsi="Arial Narrow" w:cs="Arial"/>
          <w:bCs/>
          <w:i/>
          <w:iCs/>
          <w:sz w:val="28"/>
          <w:szCs w:val="28"/>
          <w:lang w:val="it-IT"/>
        </w:rPr>
        <w:t xml:space="preserve">’iniziativa è promossa da Volotea, in collaborazione con </w:t>
      </w:r>
      <w:r w:rsidR="00D54EAE">
        <w:rPr>
          <w:rFonts w:ascii="Arial Narrow" w:eastAsiaTheme="minorHAnsi" w:hAnsi="Arial Narrow" w:cs="Arial"/>
          <w:bCs/>
          <w:i/>
          <w:iCs/>
          <w:sz w:val="28"/>
          <w:szCs w:val="28"/>
          <w:lang w:val="it-IT"/>
        </w:rPr>
        <w:t>G</w:t>
      </w:r>
      <w:r>
        <w:rPr>
          <w:rFonts w:ascii="Arial Narrow" w:eastAsiaTheme="minorHAnsi" w:hAnsi="Arial Narrow" w:cs="Arial"/>
          <w:bCs/>
          <w:i/>
          <w:iCs/>
          <w:sz w:val="28"/>
          <w:szCs w:val="28"/>
          <w:lang w:val="it-IT"/>
        </w:rPr>
        <w:t>ruppo SAVE e Regione del Veneto.</w:t>
      </w:r>
    </w:p>
    <w:p w14:paraId="3A786166" w14:textId="77777777" w:rsidR="00A819E2" w:rsidRDefault="00A819E2" w:rsidP="002D57FF">
      <w:pPr>
        <w:spacing w:before="0" w:beforeAutospacing="0" w:after="0" w:afterAutospacing="0"/>
        <w:contextualSpacing/>
        <w:jc w:val="center"/>
        <w:rPr>
          <w:rFonts w:ascii="Arial Narrow" w:eastAsiaTheme="minorHAnsi" w:hAnsi="Arial Narrow" w:cs="Arial"/>
          <w:bCs/>
          <w:i/>
          <w:iCs/>
          <w:sz w:val="28"/>
          <w:szCs w:val="28"/>
          <w:lang w:val="it-IT"/>
        </w:rPr>
      </w:pPr>
    </w:p>
    <w:p w14:paraId="48050355" w14:textId="00355F5E" w:rsidR="00A819E2" w:rsidRPr="002D57FF" w:rsidRDefault="00A819E2" w:rsidP="002D57FF">
      <w:pPr>
        <w:spacing w:before="0" w:beforeAutospacing="0" w:after="0" w:afterAutospacing="0"/>
        <w:contextualSpacing/>
        <w:jc w:val="center"/>
        <w:rPr>
          <w:rFonts w:ascii="Arial Narrow" w:eastAsiaTheme="minorHAnsi" w:hAnsi="Arial Narrow" w:cs="Arial"/>
          <w:bCs/>
          <w:i/>
          <w:iCs/>
          <w:sz w:val="28"/>
          <w:szCs w:val="28"/>
          <w:lang w:val="it-IT"/>
        </w:rPr>
      </w:pPr>
      <w:r>
        <w:rPr>
          <w:rFonts w:ascii="Arial Narrow" w:eastAsiaTheme="minorHAnsi" w:hAnsi="Arial Narrow" w:cs="Arial"/>
          <w:bCs/>
          <w:i/>
          <w:iCs/>
          <w:sz w:val="28"/>
          <w:szCs w:val="28"/>
          <w:lang w:val="it-IT"/>
        </w:rPr>
        <w:t>A sfidarsi quest’anno sono</w:t>
      </w:r>
      <w:r w:rsidRPr="00A819E2">
        <w:rPr>
          <w:rFonts w:ascii="Arial Narrow" w:eastAsiaTheme="minorHAnsi" w:hAnsi="Arial Narrow" w:cs="Arial"/>
          <w:bCs/>
          <w:i/>
          <w:iCs/>
          <w:sz w:val="28"/>
          <w:szCs w:val="28"/>
          <w:lang w:val="it-IT"/>
        </w:rPr>
        <w:t xml:space="preserve"> il Museo Civico di Bassano del Grappa, il </w:t>
      </w:r>
      <w:r w:rsidR="00BB02F6" w:rsidRPr="00BB02F6">
        <w:rPr>
          <w:rFonts w:ascii="Arial Narrow" w:eastAsiaTheme="minorHAnsi" w:hAnsi="Arial Narrow" w:cs="Arial"/>
          <w:bCs/>
          <w:i/>
          <w:iCs/>
          <w:sz w:val="28"/>
          <w:szCs w:val="28"/>
          <w:lang w:val="it-IT"/>
        </w:rPr>
        <w:t>Parco Naturale Regionale della Lessinia</w:t>
      </w:r>
      <w:r w:rsidRPr="00A819E2">
        <w:rPr>
          <w:rFonts w:ascii="Arial Narrow" w:eastAsiaTheme="minorHAnsi" w:hAnsi="Arial Narrow" w:cs="Arial"/>
          <w:bCs/>
          <w:i/>
          <w:iCs/>
          <w:sz w:val="28"/>
          <w:szCs w:val="28"/>
          <w:lang w:val="it-IT"/>
        </w:rPr>
        <w:t xml:space="preserve">, </w:t>
      </w:r>
      <w:r w:rsidR="00CC7BCB">
        <w:rPr>
          <w:rFonts w:ascii="Arial Narrow" w:eastAsiaTheme="minorHAnsi" w:hAnsi="Arial Narrow" w:cs="Arial"/>
          <w:bCs/>
          <w:i/>
          <w:iCs/>
          <w:sz w:val="28"/>
          <w:szCs w:val="28"/>
          <w:lang w:val="it-IT"/>
        </w:rPr>
        <w:t>la</w:t>
      </w:r>
      <w:r w:rsidRPr="00A819E2">
        <w:rPr>
          <w:rFonts w:ascii="Arial Narrow" w:eastAsiaTheme="minorHAnsi" w:hAnsi="Arial Narrow" w:cs="Arial"/>
          <w:bCs/>
          <w:i/>
          <w:iCs/>
          <w:sz w:val="28"/>
          <w:szCs w:val="28"/>
          <w:lang w:val="it-IT"/>
        </w:rPr>
        <w:t xml:space="preserve"> Fondazione Querini Stampalia </w:t>
      </w:r>
      <w:r w:rsidR="00CC7BCB">
        <w:rPr>
          <w:rFonts w:ascii="Arial Narrow" w:eastAsiaTheme="minorHAnsi" w:hAnsi="Arial Narrow" w:cs="Arial"/>
          <w:bCs/>
          <w:i/>
          <w:iCs/>
          <w:sz w:val="28"/>
          <w:szCs w:val="28"/>
          <w:lang w:val="it-IT"/>
        </w:rPr>
        <w:t>di</w:t>
      </w:r>
      <w:r w:rsidRPr="00A819E2">
        <w:rPr>
          <w:rFonts w:ascii="Arial Narrow" w:eastAsiaTheme="minorHAnsi" w:hAnsi="Arial Narrow" w:cs="Arial"/>
          <w:bCs/>
          <w:i/>
          <w:iCs/>
          <w:sz w:val="28"/>
          <w:szCs w:val="28"/>
          <w:lang w:val="it-IT"/>
        </w:rPr>
        <w:t xml:space="preserve"> Venezia e il </w:t>
      </w:r>
      <w:r w:rsidR="00CC7BCB" w:rsidRPr="00CC7BCB">
        <w:rPr>
          <w:rFonts w:ascii="Arial Narrow" w:eastAsiaTheme="minorHAnsi" w:hAnsi="Arial Narrow" w:cs="Arial"/>
          <w:bCs/>
          <w:i/>
          <w:iCs/>
          <w:sz w:val="28"/>
          <w:szCs w:val="28"/>
          <w:lang w:val="it-IT"/>
        </w:rPr>
        <w:t xml:space="preserve">Museo Naturalistico Archeologico </w:t>
      </w:r>
      <w:r w:rsidR="00CC7BCB">
        <w:rPr>
          <w:rFonts w:ascii="Arial Narrow" w:eastAsiaTheme="minorHAnsi" w:hAnsi="Arial Narrow" w:cs="Arial"/>
          <w:bCs/>
          <w:i/>
          <w:iCs/>
          <w:sz w:val="28"/>
          <w:szCs w:val="28"/>
          <w:lang w:val="it-IT"/>
        </w:rPr>
        <w:t xml:space="preserve">di </w:t>
      </w:r>
      <w:r w:rsidRPr="00A819E2">
        <w:rPr>
          <w:rFonts w:ascii="Arial Narrow" w:eastAsiaTheme="minorHAnsi" w:hAnsi="Arial Narrow" w:cs="Arial"/>
          <w:bCs/>
          <w:i/>
          <w:iCs/>
          <w:sz w:val="28"/>
          <w:szCs w:val="28"/>
          <w:lang w:val="it-IT"/>
        </w:rPr>
        <w:t>Vicenza</w:t>
      </w:r>
      <w:r>
        <w:rPr>
          <w:rFonts w:ascii="Arial Narrow" w:eastAsiaTheme="minorHAnsi" w:hAnsi="Arial Narrow" w:cs="Arial"/>
          <w:bCs/>
          <w:i/>
          <w:iCs/>
          <w:sz w:val="28"/>
          <w:szCs w:val="28"/>
          <w:lang w:val="it-IT"/>
        </w:rPr>
        <w:t>.</w:t>
      </w:r>
    </w:p>
    <w:p w14:paraId="2E090ED7" w14:textId="37EB7D1A" w:rsidR="00C12525" w:rsidRDefault="00C12525" w:rsidP="00C12525">
      <w:pPr>
        <w:spacing w:before="0" w:beforeAutospacing="0" w:after="0" w:afterAutospacing="0"/>
        <w:contextualSpacing/>
        <w:jc w:val="center"/>
        <w:rPr>
          <w:rFonts w:ascii="Arial Narrow" w:eastAsiaTheme="minorHAnsi" w:hAnsi="Arial Narrow" w:cs="Arial"/>
          <w:bCs/>
          <w:i/>
          <w:iCs/>
          <w:sz w:val="28"/>
          <w:szCs w:val="28"/>
        </w:rPr>
      </w:pPr>
    </w:p>
    <w:p w14:paraId="757ABE0B" w14:textId="738E53B9" w:rsidR="00A819E2" w:rsidRDefault="00A819E2" w:rsidP="00A819E2">
      <w:pPr>
        <w:spacing w:before="0" w:beforeAutospacing="0" w:after="0" w:afterAutospacing="0"/>
        <w:contextualSpacing/>
        <w:jc w:val="center"/>
        <w:rPr>
          <w:rFonts w:ascii="Arial Narrow" w:eastAsiaTheme="minorHAnsi" w:hAnsi="Arial Narrow" w:cs="Arial"/>
          <w:bCs/>
          <w:i/>
          <w:iCs/>
          <w:sz w:val="28"/>
          <w:szCs w:val="28"/>
        </w:rPr>
      </w:pPr>
      <w:r w:rsidRPr="00A819E2">
        <w:rPr>
          <w:rFonts w:ascii="Arial Narrow" w:eastAsiaTheme="minorHAnsi" w:hAnsi="Arial Narrow" w:cs="Arial"/>
          <w:bCs/>
          <w:i/>
          <w:iCs/>
          <w:sz w:val="28"/>
          <w:szCs w:val="28"/>
        </w:rPr>
        <w:t>Saranno i cittadini a decretare il</w:t>
      </w:r>
      <w:r w:rsidR="00D54EAE">
        <w:rPr>
          <w:rFonts w:ascii="Arial Narrow" w:eastAsiaTheme="minorHAnsi" w:hAnsi="Arial Narrow" w:cs="Arial"/>
          <w:bCs/>
          <w:i/>
          <w:iCs/>
          <w:sz w:val="28"/>
          <w:szCs w:val="28"/>
        </w:rPr>
        <w:t xml:space="preserve"> progetto</w:t>
      </w:r>
      <w:r w:rsidRPr="00A819E2">
        <w:rPr>
          <w:rFonts w:ascii="Arial Narrow" w:eastAsiaTheme="minorHAnsi" w:hAnsi="Arial Narrow" w:cs="Arial"/>
          <w:bCs/>
          <w:i/>
          <w:iCs/>
          <w:sz w:val="28"/>
          <w:szCs w:val="28"/>
        </w:rPr>
        <w:t xml:space="preserve"> vincitore</w:t>
      </w:r>
      <w:r>
        <w:rPr>
          <w:rFonts w:ascii="Arial Narrow" w:eastAsiaTheme="minorHAnsi" w:hAnsi="Arial Narrow" w:cs="Arial"/>
          <w:bCs/>
          <w:i/>
          <w:iCs/>
          <w:sz w:val="28"/>
          <w:szCs w:val="28"/>
        </w:rPr>
        <w:t xml:space="preserve"> del finanziamento</w:t>
      </w:r>
      <w:r w:rsidRPr="00A819E2">
        <w:rPr>
          <w:rFonts w:ascii="Arial Narrow" w:eastAsiaTheme="minorHAnsi" w:hAnsi="Arial Narrow" w:cs="Arial"/>
          <w:bCs/>
          <w:i/>
          <w:iCs/>
          <w:sz w:val="28"/>
          <w:szCs w:val="28"/>
        </w:rPr>
        <w:t xml:space="preserve"> attraverso una votazione online</w:t>
      </w:r>
      <w:r>
        <w:rPr>
          <w:rFonts w:ascii="Arial Narrow" w:eastAsiaTheme="minorHAnsi" w:hAnsi="Arial Narrow" w:cs="Arial"/>
          <w:bCs/>
          <w:i/>
          <w:iCs/>
          <w:sz w:val="28"/>
          <w:szCs w:val="28"/>
        </w:rPr>
        <w:t xml:space="preserve"> su </w:t>
      </w:r>
      <w:hyperlink r:id="rId11" w:history="1">
        <w:r w:rsidRPr="003F2DBB">
          <w:rPr>
            <w:rStyle w:val="Collegamentoipertestuale"/>
            <w:rFonts w:ascii="Arial Narrow" w:eastAsiaTheme="minorHAnsi" w:hAnsi="Arial Narrow" w:cs="Arial"/>
            <w:bCs/>
            <w:i/>
            <w:iCs/>
            <w:sz w:val="28"/>
            <w:szCs w:val="28"/>
          </w:rPr>
          <w:t>www.volotea4veneto.com</w:t>
        </w:r>
      </w:hyperlink>
      <w:r w:rsidR="00A30919" w:rsidRPr="00A30919">
        <w:rPr>
          <w:rFonts w:ascii="Arial Narrow" w:eastAsiaTheme="minorHAnsi" w:hAnsi="Arial Narrow" w:cs="Arial"/>
          <w:bCs/>
          <w:i/>
          <w:iCs/>
          <w:sz w:val="28"/>
          <w:szCs w:val="28"/>
        </w:rPr>
        <w:t>, attiva dall’8 maggio al 10 giugno</w:t>
      </w:r>
      <w:r w:rsidR="00A30919">
        <w:rPr>
          <w:rFonts w:ascii="Arial Narrow" w:eastAsiaTheme="minorHAnsi" w:hAnsi="Arial Narrow" w:cs="Arial"/>
          <w:bCs/>
          <w:i/>
          <w:iCs/>
          <w:sz w:val="28"/>
          <w:szCs w:val="28"/>
        </w:rPr>
        <w:t>.</w:t>
      </w:r>
    </w:p>
    <w:p w14:paraId="26BCB9F5" w14:textId="77777777" w:rsidR="009F356B" w:rsidRDefault="009F356B" w:rsidP="00A819E2">
      <w:pPr>
        <w:spacing w:before="0" w:beforeAutospacing="0" w:after="0" w:afterAutospacing="0"/>
        <w:contextualSpacing/>
        <w:jc w:val="center"/>
        <w:rPr>
          <w:rFonts w:ascii="Arial Narrow" w:eastAsiaTheme="minorHAnsi" w:hAnsi="Arial Narrow" w:cs="Arial"/>
          <w:bCs/>
          <w:i/>
          <w:iCs/>
          <w:sz w:val="28"/>
          <w:szCs w:val="28"/>
        </w:rPr>
      </w:pPr>
    </w:p>
    <w:p w14:paraId="3C462F02" w14:textId="6BD829C2" w:rsidR="007A7288" w:rsidRDefault="009F356B" w:rsidP="00A819E2">
      <w:pPr>
        <w:spacing w:before="0" w:beforeAutospacing="0" w:after="0" w:afterAutospacing="0"/>
        <w:contextualSpacing/>
        <w:jc w:val="center"/>
        <w:rPr>
          <w:rFonts w:ascii="Arial Narrow" w:eastAsiaTheme="minorHAnsi" w:hAnsi="Arial Narrow" w:cs="Arial"/>
          <w:bCs/>
          <w:i/>
          <w:iCs/>
          <w:sz w:val="28"/>
          <w:szCs w:val="28"/>
          <w:lang w:val="it-IT"/>
        </w:rPr>
      </w:pPr>
      <w:r>
        <w:rPr>
          <w:rFonts w:ascii="Arial Narrow" w:eastAsiaTheme="minorHAnsi" w:hAnsi="Arial Narrow" w:cs="Arial"/>
          <w:bCs/>
          <w:i/>
          <w:iCs/>
          <w:sz w:val="28"/>
          <w:szCs w:val="28"/>
        </w:rPr>
        <w:t>Chi vota part</w:t>
      </w:r>
      <w:r w:rsidR="00522DA3">
        <w:rPr>
          <w:rFonts w:ascii="Arial Narrow" w:eastAsiaTheme="minorHAnsi" w:hAnsi="Arial Narrow" w:cs="Arial"/>
          <w:bCs/>
          <w:i/>
          <w:iCs/>
          <w:sz w:val="28"/>
          <w:szCs w:val="28"/>
        </w:rPr>
        <w:t>e</w:t>
      </w:r>
      <w:r>
        <w:rPr>
          <w:rFonts w:ascii="Arial Narrow" w:eastAsiaTheme="minorHAnsi" w:hAnsi="Arial Narrow" w:cs="Arial"/>
          <w:bCs/>
          <w:i/>
          <w:iCs/>
          <w:sz w:val="28"/>
          <w:szCs w:val="28"/>
        </w:rPr>
        <w:t>cipa all’estrazione per vincere</w:t>
      </w:r>
      <w:r w:rsidR="00A819E2" w:rsidRPr="00A819E2">
        <w:rPr>
          <w:rFonts w:ascii="Arial Narrow" w:eastAsiaTheme="minorHAnsi" w:hAnsi="Arial Narrow" w:cs="Arial"/>
          <w:bCs/>
          <w:i/>
          <w:iCs/>
          <w:sz w:val="28"/>
          <w:szCs w:val="28"/>
        </w:rPr>
        <w:t xml:space="preserve"> un voucher Volotea da 1.000 euro</w:t>
      </w:r>
      <w:r w:rsidR="00A819E2">
        <w:rPr>
          <w:rFonts w:ascii="Arial Narrow" w:eastAsiaTheme="minorHAnsi" w:hAnsi="Arial Narrow" w:cs="Arial"/>
          <w:bCs/>
          <w:i/>
          <w:iCs/>
          <w:sz w:val="28"/>
          <w:szCs w:val="28"/>
        </w:rPr>
        <w:t>.</w:t>
      </w:r>
    </w:p>
    <w:p w14:paraId="5FEC2DC4" w14:textId="77777777" w:rsidR="00DA6B6E" w:rsidRDefault="00DA6B6E" w:rsidP="00DA6B6E">
      <w:pPr>
        <w:pStyle w:val="Nessunaspaziatura"/>
        <w:spacing w:line="360" w:lineRule="auto"/>
        <w:contextualSpacing/>
        <w:jc w:val="both"/>
        <w:rPr>
          <w:rFonts w:ascii="Arial Narrow" w:hAnsi="Arial Narrow" w:cs="Arial"/>
          <w:b/>
        </w:rPr>
      </w:pPr>
    </w:p>
    <w:p w14:paraId="2A90E9BA" w14:textId="368A5291" w:rsidR="002A32C4" w:rsidRPr="00283A9E" w:rsidRDefault="000F549D" w:rsidP="00283A9E">
      <w:pPr>
        <w:pStyle w:val="Nessunaspaziatura"/>
        <w:spacing w:line="360" w:lineRule="auto"/>
        <w:contextualSpacing/>
        <w:jc w:val="both"/>
        <w:rPr>
          <w:rFonts w:ascii="Arial Narrow" w:hAnsi="Arial Narrow" w:cs="Arial"/>
          <w:b/>
        </w:rPr>
      </w:pPr>
      <w:r>
        <w:rPr>
          <w:rFonts w:ascii="Arial Narrow" w:hAnsi="Arial Narrow" w:cs="Arial"/>
          <w:b/>
        </w:rPr>
        <w:t>Venezia</w:t>
      </w:r>
      <w:r w:rsidR="002F625E" w:rsidRPr="00925DF4">
        <w:rPr>
          <w:rFonts w:ascii="Arial Narrow" w:hAnsi="Arial Narrow" w:cs="Arial"/>
          <w:b/>
        </w:rPr>
        <w:t xml:space="preserve">, </w:t>
      </w:r>
      <w:r w:rsidR="00A25288">
        <w:rPr>
          <w:rFonts w:ascii="Arial Narrow" w:hAnsi="Arial Narrow" w:cs="Arial"/>
          <w:b/>
        </w:rPr>
        <w:t>8</w:t>
      </w:r>
      <w:r w:rsidR="003C31BD">
        <w:rPr>
          <w:rFonts w:ascii="Arial Narrow" w:hAnsi="Arial Narrow" w:cs="Arial"/>
          <w:b/>
        </w:rPr>
        <w:t xml:space="preserve"> </w:t>
      </w:r>
      <w:r>
        <w:rPr>
          <w:rFonts w:ascii="Arial Narrow" w:hAnsi="Arial Narrow" w:cs="Arial"/>
          <w:b/>
        </w:rPr>
        <w:t>maggio</w:t>
      </w:r>
      <w:r w:rsidR="0029708E">
        <w:rPr>
          <w:rFonts w:ascii="Arial Narrow" w:hAnsi="Arial Narrow" w:cs="Arial"/>
          <w:b/>
        </w:rPr>
        <w:t xml:space="preserve"> 2026</w:t>
      </w:r>
      <w:r w:rsidR="00AF4677" w:rsidRPr="00925DF4">
        <w:rPr>
          <w:rFonts w:ascii="Arial Narrow" w:hAnsi="Arial Narrow" w:cs="Arial"/>
          <w:b/>
        </w:rPr>
        <w:t xml:space="preserve"> –</w:t>
      </w:r>
      <w:r w:rsidR="00B4563F">
        <w:rPr>
          <w:rFonts w:ascii="Arial Narrow" w:hAnsi="Arial Narrow" w:cs="Arial"/>
          <w:b/>
        </w:rPr>
        <w:t xml:space="preserve"> </w:t>
      </w:r>
      <w:r w:rsidR="00C64F6E">
        <w:rPr>
          <w:rFonts w:ascii="Arial Narrow" w:hAnsi="Arial Narrow" w:cs="Arial"/>
          <w:b/>
        </w:rPr>
        <w:t xml:space="preserve">Un investimento che sfiora i 40.000 euro a sostegno del Veneto: prende ufficialmente </w:t>
      </w:r>
      <w:r w:rsidR="009F356B">
        <w:rPr>
          <w:rFonts w:ascii="Arial Narrow" w:hAnsi="Arial Narrow" w:cs="Arial"/>
          <w:b/>
        </w:rPr>
        <w:t>i</w:t>
      </w:r>
      <w:r w:rsidR="00C64F6E">
        <w:rPr>
          <w:rFonts w:ascii="Arial Narrow" w:hAnsi="Arial Narrow" w:cs="Arial"/>
          <w:b/>
        </w:rPr>
        <w:t xml:space="preserve">l via oggi #Volotea4Veneto, il progetto promosso dalla compagnia aerea Volotea, in collaborazione con Gruppo SAVE e Regione del Veneto, </w:t>
      </w:r>
      <w:r w:rsidR="009F356B">
        <w:rPr>
          <w:rFonts w:ascii="Arial Narrow" w:hAnsi="Arial Narrow" w:cs="Arial"/>
          <w:b/>
        </w:rPr>
        <w:t xml:space="preserve">e </w:t>
      </w:r>
      <w:r w:rsidR="00283A9E">
        <w:rPr>
          <w:rFonts w:ascii="Arial Narrow" w:hAnsi="Arial Narrow" w:cs="Arial"/>
          <w:b/>
        </w:rPr>
        <w:t>nato con l’obiettivo di valorizzare il patrimonio artistico</w:t>
      </w:r>
      <w:r w:rsidR="009F356B">
        <w:rPr>
          <w:rFonts w:ascii="Arial Narrow" w:hAnsi="Arial Narrow" w:cs="Arial"/>
          <w:b/>
        </w:rPr>
        <w:t>,</w:t>
      </w:r>
      <w:r w:rsidR="00283A9E">
        <w:rPr>
          <w:rFonts w:ascii="Arial Narrow" w:hAnsi="Arial Narrow" w:cs="Arial"/>
          <w:b/>
        </w:rPr>
        <w:t xml:space="preserve"> culturale e naturalistico del</w:t>
      </w:r>
      <w:r w:rsidR="008B5615">
        <w:rPr>
          <w:rFonts w:ascii="Arial Narrow" w:hAnsi="Arial Narrow" w:cs="Arial"/>
          <w:b/>
        </w:rPr>
        <w:t xml:space="preserve"> territorio</w:t>
      </w:r>
      <w:r w:rsidR="00D54EAE">
        <w:rPr>
          <w:rFonts w:ascii="Arial Narrow" w:hAnsi="Arial Narrow" w:cs="Arial"/>
          <w:b/>
        </w:rPr>
        <w:t xml:space="preserve">, </w:t>
      </w:r>
      <w:r w:rsidR="00C64F6E">
        <w:rPr>
          <w:rFonts w:ascii="Arial Narrow" w:hAnsi="Arial Narrow" w:cs="Arial"/>
          <w:b/>
        </w:rPr>
        <w:t>giunto</w:t>
      </w:r>
      <w:r w:rsidR="00D54EAE">
        <w:rPr>
          <w:rFonts w:ascii="Arial Narrow" w:hAnsi="Arial Narrow" w:cs="Arial"/>
          <w:b/>
        </w:rPr>
        <w:t xml:space="preserve"> quest’anno</w:t>
      </w:r>
      <w:r w:rsidR="00C64F6E">
        <w:rPr>
          <w:rFonts w:ascii="Arial Narrow" w:hAnsi="Arial Narrow" w:cs="Arial"/>
          <w:b/>
        </w:rPr>
        <w:t xml:space="preserve"> alla sua seconda </w:t>
      </w:r>
      <w:r w:rsidR="00C64F6E" w:rsidRPr="00283A9E">
        <w:rPr>
          <w:rFonts w:ascii="Arial Narrow" w:hAnsi="Arial Narrow" w:cs="Arial"/>
          <w:b/>
        </w:rPr>
        <w:t xml:space="preserve">edizione. </w:t>
      </w:r>
      <w:r w:rsidR="008B5615">
        <w:rPr>
          <w:rFonts w:ascii="Arial Narrow" w:hAnsi="Arial Narrow" w:cs="Arial"/>
          <w:b/>
        </w:rPr>
        <w:t>Sono q</w:t>
      </w:r>
      <w:r w:rsidR="00283A9E" w:rsidRPr="00283A9E">
        <w:rPr>
          <w:rFonts w:ascii="Arial Narrow" w:hAnsi="Arial Narrow" w:cs="Arial"/>
          <w:b/>
        </w:rPr>
        <w:t xml:space="preserve">uattro </w:t>
      </w:r>
      <w:r w:rsidR="008B5615">
        <w:rPr>
          <w:rFonts w:ascii="Arial Narrow" w:hAnsi="Arial Narrow" w:cs="Arial"/>
          <w:b/>
        </w:rPr>
        <w:t xml:space="preserve">i </w:t>
      </w:r>
      <w:r w:rsidR="00283A9E" w:rsidRPr="00283A9E">
        <w:rPr>
          <w:rFonts w:ascii="Arial Narrow" w:hAnsi="Arial Narrow" w:cs="Arial"/>
          <w:b/>
        </w:rPr>
        <w:t>progetti in gara per aggiudicarsi il finanziamento messo a disposizione da Volotea: a decretare il vincitore saranno direttamente i cittadini, chiamati a esprimere</w:t>
      </w:r>
      <w:r w:rsidR="00A30919">
        <w:rPr>
          <w:rFonts w:ascii="Arial Narrow" w:hAnsi="Arial Narrow" w:cs="Arial"/>
          <w:b/>
        </w:rPr>
        <w:t>, dall’8 maggio al 10 giugno,</w:t>
      </w:r>
      <w:r w:rsidR="00283A9E" w:rsidRPr="00283A9E">
        <w:rPr>
          <w:rFonts w:ascii="Arial Narrow" w:hAnsi="Arial Narrow" w:cs="Arial"/>
          <w:b/>
        </w:rPr>
        <w:t xml:space="preserve"> la propria preferenza attraverso una votazione online sul sito dedicato all’iniziativa </w:t>
      </w:r>
      <w:hyperlink r:id="rId12" w:history="1">
        <w:r w:rsidR="00283A9E" w:rsidRPr="00283A9E">
          <w:rPr>
            <w:rStyle w:val="Collegamentoipertestuale"/>
            <w:rFonts w:ascii="Arial Narrow" w:hAnsi="Arial Narrow" w:cs="Arial"/>
            <w:b/>
          </w:rPr>
          <w:t>www.volotea4veneto.com</w:t>
        </w:r>
      </w:hyperlink>
      <w:r w:rsidR="00283A9E" w:rsidRPr="00283A9E">
        <w:rPr>
          <w:rFonts w:ascii="Arial Narrow" w:hAnsi="Arial Narrow" w:cs="Arial"/>
          <w:b/>
        </w:rPr>
        <w:t xml:space="preserve">, scegliendo </w:t>
      </w:r>
      <w:r w:rsidR="00D54EAE">
        <w:rPr>
          <w:rFonts w:ascii="Arial Narrow" w:hAnsi="Arial Narrow" w:cs="Arial"/>
          <w:b/>
        </w:rPr>
        <w:t>quello</w:t>
      </w:r>
      <w:r w:rsidR="00283A9E" w:rsidRPr="00283A9E">
        <w:rPr>
          <w:rFonts w:ascii="Arial Narrow" w:hAnsi="Arial Narrow" w:cs="Arial"/>
          <w:b/>
        </w:rPr>
        <w:t xml:space="preserve"> che riterranno più meritevole di essere sostenut</w:t>
      </w:r>
      <w:r w:rsidR="00D54EAE">
        <w:rPr>
          <w:rFonts w:ascii="Arial Narrow" w:hAnsi="Arial Narrow" w:cs="Arial"/>
          <w:b/>
        </w:rPr>
        <w:t>o</w:t>
      </w:r>
      <w:r w:rsidR="00283A9E" w:rsidRPr="00283A9E">
        <w:rPr>
          <w:rFonts w:ascii="Arial Narrow" w:hAnsi="Arial Narrow" w:cs="Arial"/>
          <w:b/>
        </w:rPr>
        <w:t xml:space="preserve">. </w:t>
      </w:r>
      <w:r w:rsidR="00D54EAE">
        <w:rPr>
          <w:rFonts w:ascii="Arial Narrow" w:hAnsi="Arial Narrow" w:cs="Arial"/>
          <w:b/>
        </w:rPr>
        <w:t>Inoltre, t</w:t>
      </w:r>
      <w:r w:rsidR="00283A9E" w:rsidRPr="00283A9E">
        <w:rPr>
          <w:rFonts w:ascii="Arial Narrow" w:hAnsi="Arial Narrow" w:cs="Arial"/>
          <w:b/>
        </w:rPr>
        <w:t xml:space="preserve">ra tutti coloro che prenderanno parte alla votazione sarà estratto un </w:t>
      </w:r>
      <w:r w:rsidR="00D54EAE">
        <w:rPr>
          <w:rFonts w:ascii="Arial Narrow" w:hAnsi="Arial Narrow" w:cs="Arial"/>
          <w:b/>
        </w:rPr>
        <w:t>fortunato vincitore</w:t>
      </w:r>
      <w:r w:rsidR="00283A9E" w:rsidRPr="00283A9E">
        <w:rPr>
          <w:rFonts w:ascii="Arial Narrow" w:hAnsi="Arial Narrow" w:cs="Arial"/>
          <w:b/>
        </w:rPr>
        <w:t xml:space="preserve"> che si aggiudicherà un voucher del valore di 1.000 euro per volare con Volotea</w:t>
      </w:r>
      <w:r w:rsidR="009D681A">
        <w:rPr>
          <w:rStyle w:val="Rimandonotaapidipagina"/>
          <w:rFonts w:ascii="Arial Narrow" w:hAnsi="Arial Narrow" w:cs="Arial"/>
          <w:b/>
        </w:rPr>
        <w:footnoteReference w:id="2"/>
      </w:r>
      <w:r w:rsidR="00283A9E" w:rsidRPr="00283A9E">
        <w:rPr>
          <w:rFonts w:ascii="Arial Narrow" w:hAnsi="Arial Narrow" w:cs="Arial"/>
          <w:b/>
        </w:rPr>
        <w:t>.</w:t>
      </w:r>
    </w:p>
    <w:p w14:paraId="400DD0CD" w14:textId="77777777" w:rsidR="0002586F" w:rsidRPr="0002586F" w:rsidRDefault="0002586F" w:rsidP="00681E29">
      <w:pPr>
        <w:pStyle w:val="Nessunaspaziatura"/>
        <w:spacing w:line="360" w:lineRule="auto"/>
        <w:contextualSpacing/>
        <w:jc w:val="both"/>
        <w:rPr>
          <w:rFonts w:ascii="Arial Narrow" w:hAnsi="Arial Narrow" w:cs="Arial"/>
          <w:bCs/>
        </w:rPr>
      </w:pPr>
    </w:p>
    <w:p w14:paraId="6264D8B4" w14:textId="2912A4F8" w:rsidR="00283A9E" w:rsidRDefault="00283A9E" w:rsidP="00283A9E">
      <w:pPr>
        <w:pStyle w:val="Nessunaspaziatura"/>
        <w:spacing w:line="360" w:lineRule="auto"/>
        <w:contextualSpacing/>
        <w:jc w:val="both"/>
        <w:rPr>
          <w:rFonts w:ascii="Arial Narrow" w:hAnsi="Arial Narrow" w:cs="Arial"/>
          <w:bCs/>
        </w:rPr>
      </w:pPr>
      <w:r>
        <w:rPr>
          <w:rFonts w:ascii="Arial Narrow" w:hAnsi="Arial Narrow" w:cs="Arial"/>
          <w:bCs/>
        </w:rPr>
        <w:t>#</w:t>
      </w:r>
      <w:r w:rsidRPr="00283A9E">
        <w:rPr>
          <w:rFonts w:ascii="Arial Narrow" w:hAnsi="Arial Narrow" w:cs="Arial"/>
          <w:bCs/>
        </w:rPr>
        <w:t xml:space="preserve">Volotea4Veneto trasforma </w:t>
      </w:r>
      <w:r w:rsidR="00D54EAE">
        <w:rPr>
          <w:rFonts w:ascii="Arial Narrow" w:hAnsi="Arial Narrow" w:cs="Arial"/>
          <w:bCs/>
        </w:rPr>
        <w:t xml:space="preserve">così </w:t>
      </w:r>
      <w:r>
        <w:rPr>
          <w:rFonts w:ascii="Arial Narrow" w:hAnsi="Arial Narrow" w:cs="Arial"/>
          <w:bCs/>
        </w:rPr>
        <w:t>una semplice</w:t>
      </w:r>
      <w:r w:rsidRPr="00283A9E">
        <w:rPr>
          <w:rFonts w:ascii="Arial Narrow" w:hAnsi="Arial Narrow" w:cs="Arial"/>
          <w:bCs/>
        </w:rPr>
        <w:t xml:space="preserve"> sponsorizzazione in un’esperienza di partecipazione collettiva: non solo un contributo economico, ma un’iniziativa capace di dare visibilità ai progetti culturali, rendendoli protagonisti di un racconto condiviso che coinvolge istituzioni, territori e comunità.</w:t>
      </w:r>
    </w:p>
    <w:p w14:paraId="3446877E" w14:textId="77777777" w:rsidR="00283A9E" w:rsidRDefault="00283A9E" w:rsidP="00283A9E">
      <w:pPr>
        <w:pStyle w:val="Nessunaspaziatura"/>
        <w:spacing w:line="360" w:lineRule="auto"/>
        <w:contextualSpacing/>
        <w:jc w:val="both"/>
        <w:rPr>
          <w:rFonts w:ascii="Arial Narrow" w:hAnsi="Arial Narrow" w:cs="Arial"/>
          <w:bCs/>
        </w:rPr>
      </w:pPr>
    </w:p>
    <w:p w14:paraId="02587CA0" w14:textId="1E2D164E" w:rsidR="00283A9E" w:rsidRPr="0050022A" w:rsidRDefault="0050022A" w:rsidP="00283A9E">
      <w:pPr>
        <w:pStyle w:val="Nessunaspaziatura"/>
        <w:spacing w:line="360" w:lineRule="auto"/>
        <w:contextualSpacing/>
        <w:jc w:val="both"/>
        <w:rPr>
          <w:rFonts w:ascii="Arial Narrow" w:hAnsi="Arial Narrow" w:cs="Arial"/>
          <w:b/>
        </w:rPr>
      </w:pPr>
      <w:r w:rsidRPr="0050022A">
        <w:rPr>
          <w:rFonts w:ascii="Arial Narrow" w:hAnsi="Arial Narrow" w:cs="Arial"/>
          <w:b/>
        </w:rPr>
        <w:t>I progetti in gara</w:t>
      </w:r>
    </w:p>
    <w:p w14:paraId="7621DCF2" w14:textId="79FF269E" w:rsidR="0050022A" w:rsidRDefault="0050022A" w:rsidP="00283A9E">
      <w:pPr>
        <w:pStyle w:val="Nessunaspaziatura"/>
        <w:spacing w:line="360" w:lineRule="auto"/>
        <w:contextualSpacing/>
        <w:jc w:val="both"/>
        <w:rPr>
          <w:rFonts w:ascii="Arial Narrow" w:hAnsi="Arial Narrow" w:cs="Arial"/>
          <w:bCs/>
        </w:rPr>
      </w:pPr>
      <w:r>
        <w:rPr>
          <w:rFonts w:ascii="Arial Narrow" w:hAnsi="Arial Narrow" w:cs="Arial"/>
          <w:bCs/>
        </w:rPr>
        <w:t>Espressione della ricchezza e della diversità del patrimonio veneto, i quattro progetti selezionati propongono interventi di tutela e valorizzazione che spaziano tra storia, arte e paesaggio:</w:t>
      </w:r>
    </w:p>
    <w:p w14:paraId="428505C4" w14:textId="77777777" w:rsidR="00D85716" w:rsidRDefault="00D85716" w:rsidP="00283A9E">
      <w:pPr>
        <w:pStyle w:val="Nessunaspaziatura"/>
        <w:spacing w:line="360" w:lineRule="auto"/>
        <w:contextualSpacing/>
        <w:jc w:val="both"/>
        <w:rPr>
          <w:rFonts w:ascii="Arial Narrow" w:hAnsi="Arial Narrow" w:cs="Arial"/>
          <w:bCs/>
        </w:rPr>
      </w:pPr>
    </w:p>
    <w:p w14:paraId="51F2B3A8" w14:textId="4FF5346A" w:rsidR="0050022A" w:rsidRPr="003F6E32" w:rsidRDefault="0050022A" w:rsidP="0050022A">
      <w:pPr>
        <w:pStyle w:val="Nessunaspaziatura"/>
        <w:numPr>
          <w:ilvl w:val="0"/>
          <w:numId w:val="47"/>
        </w:numPr>
        <w:spacing w:line="360" w:lineRule="auto"/>
        <w:contextualSpacing/>
        <w:jc w:val="both"/>
        <w:rPr>
          <w:rFonts w:ascii="Arial Narrow" w:hAnsi="Arial Narrow" w:cs="Arial"/>
          <w:b/>
        </w:rPr>
      </w:pPr>
      <w:r w:rsidRPr="003F6E32">
        <w:rPr>
          <w:rFonts w:ascii="Arial Narrow" w:hAnsi="Arial Narrow" w:cs="Arial"/>
          <w:b/>
        </w:rPr>
        <w:t xml:space="preserve">Museo Civico – Bassano del </w:t>
      </w:r>
      <w:r w:rsidR="001A554B" w:rsidRPr="003F6E32">
        <w:rPr>
          <w:rFonts w:ascii="Arial Narrow" w:hAnsi="Arial Narrow" w:cs="Arial"/>
          <w:b/>
        </w:rPr>
        <w:t>Grappa</w:t>
      </w:r>
      <w:r w:rsidR="002A0AB4">
        <w:rPr>
          <w:rFonts w:ascii="Arial Narrow" w:hAnsi="Arial Narrow" w:cs="Arial"/>
          <w:b/>
        </w:rPr>
        <w:t xml:space="preserve"> (VI)</w:t>
      </w:r>
    </w:p>
    <w:p w14:paraId="267FFFEB" w14:textId="0A84C79E" w:rsidR="00AE5F42" w:rsidRDefault="00AE5F42" w:rsidP="00AE5F42">
      <w:pPr>
        <w:pStyle w:val="Nessunaspaziatura"/>
        <w:spacing w:line="360" w:lineRule="auto"/>
        <w:ind w:left="720"/>
        <w:contextualSpacing/>
        <w:jc w:val="both"/>
        <w:rPr>
          <w:rFonts w:ascii="Arial Narrow" w:hAnsi="Arial Narrow" w:cs="Arial"/>
          <w:bCs/>
        </w:rPr>
      </w:pPr>
      <w:r w:rsidRPr="00AE5F42">
        <w:rPr>
          <w:rFonts w:ascii="Arial Narrow" w:hAnsi="Arial Narrow" w:cs="Arial"/>
          <w:bCs/>
        </w:rPr>
        <w:t xml:space="preserve">Intervento di </w:t>
      </w:r>
      <w:r w:rsidRPr="002A0AB4">
        <w:rPr>
          <w:rFonts w:ascii="Arial Narrow" w:hAnsi="Arial Narrow" w:cs="Arial"/>
          <w:b/>
        </w:rPr>
        <w:t>riqualificazione</w:t>
      </w:r>
      <w:r w:rsidR="002A0AB4" w:rsidRPr="002A0AB4">
        <w:rPr>
          <w:rFonts w:ascii="Arial Narrow" w:hAnsi="Arial Narrow" w:cs="Arial"/>
          <w:b/>
        </w:rPr>
        <w:t xml:space="preserve"> del chiostro del Museo Civico</w:t>
      </w:r>
      <w:r w:rsidR="002A0AB4">
        <w:rPr>
          <w:rFonts w:ascii="Arial Narrow" w:hAnsi="Arial Narrow" w:cs="Arial"/>
          <w:bCs/>
        </w:rPr>
        <w:t>,</w:t>
      </w:r>
      <w:r w:rsidRPr="00AE5F42">
        <w:rPr>
          <w:rFonts w:ascii="Arial Narrow" w:hAnsi="Arial Narrow" w:cs="Arial"/>
          <w:bCs/>
        </w:rPr>
        <w:t xml:space="preserve"> uno dei luoghi più suggestivi</w:t>
      </w:r>
      <w:r>
        <w:rPr>
          <w:rFonts w:ascii="Arial Narrow" w:hAnsi="Arial Narrow" w:cs="Arial"/>
          <w:bCs/>
        </w:rPr>
        <w:t xml:space="preserve"> e iconici</w:t>
      </w:r>
      <w:r w:rsidRPr="00AE5F42">
        <w:rPr>
          <w:rFonts w:ascii="Arial Narrow" w:hAnsi="Arial Narrow" w:cs="Arial"/>
          <w:bCs/>
        </w:rPr>
        <w:t xml:space="preserve"> della città, fondato nel XIV secolo e oggi spazio di incontro tra arte, natura ed eventi culturali</w:t>
      </w:r>
      <w:r>
        <w:rPr>
          <w:rFonts w:ascii="Arial Narrow" w:hAnsi="Arial Narrow" w:cs="Arial"/>
          <w:bCs/>
        </w:rPr>
        <w:t>, come concerti e spettacoli dal vivo</w:t>
      </w:r>
      <w:r w:rsidRPr="00AE5F42">
        <w:rPr>
          <w:rFonts w:ascii="Arial Narrow" w:hAnsi="Arial Narrow" w:cs="Arial"/>
          <w:bCs/>
        </w:rPr>
        <w:t>. Il progetto punta a valorizzarne il patrimonio e a renderlo ancora più accessibile alla comunità e ai visitatori.</w:t>
      </w:r>
    </w:p>
    <w:p w14:paraId="72C17546" w14:textId="5645567F" w:rsidR="001A554B" w:rsidRPr="003F6E32" w:rsidRDefault="002A0AB4" w:rsidP="001A554B">
      <w:pPr>
        <w:pStyle w:val="Nessunaspaziatura"/>
        <w:numPr>
          <w:ilvl w:val="0"/>
          <w:numId w:val="47"/>
        </w:numPr>
        <w:spacing w:line="360" w:lineRule="auto"/>
        <w:contextualSpacing/>
        <w:jc w:val="both"/>
        <w:rPr>
          <w:rFonts w:ascii="Arial Narrow" w:hAnsi="Arial Narrow" w:cs="Arial"/>
          <w:b/>
        </w:rPr>
      </w:pPr>
      <w:r w:rsidRPr="002A0AB4">
        <w:rPr>
          <w:rFonts w:ascii="Arial Narrow" w:hAnsi="Arial Narrow" w:cs="Arial"/>
          <w:b/>
          <w:bCs/>
          <w:lang w:val="es-ES_tradnl"/>
        </w:rPr>
        <w:t>Parco Naturale Regionale della Lessinia</w:t>
      </w:r>
      <w:r>
        <w:rPr>
          <w:rFonts w:ascii="Arial Narrow" w:hAnsi="Arial Narrow" w:cs="Arial"/>
          <w:b/>
          <w:bCs/>
          <w:lang w:val="es-ES_tradnl"/>
        </w:rPr>
        <w:t xml:space="preserve"> (VR</w:t>
      </w:r>
      <w:r w:rsidR="00BB02F6">
        <w:rPr>
          <w:rFonts w:ascii="Arial Narrow" w:hAnsi="Arial Narrow" w:cs="Arial"/>
          <w:b/>
          <w:bCs/>
          <w:lang w:val="es-ES_tradnl"/>
        </w:rPr>
        <w:t>-VI</w:t>
      </w:r>
      <w:r>
        <w:rPr>
          <w:rFonts w:ascii="Arial Narrow" w:hAnsi="Arial Narrow" w:cs="Arial"/>
          <w:b/>
          <w:bCs/>
          <w:lang w:val="es-ES_tradnl"/>
        </w:rPr>
        <w:t>)</w:t>
      </w:r>
    </w:p>
    <w:p w14:paraId="2333FE14" w14:textId="5D50508A" w:rsidR="003F6E32" w:rsidRDefault="003F6E32" w:rsidP="003F6E32">
      <w:pPr>
        <w:pStyle w:val="Nessunaspaziatura"/>
        <w:spacing w:line="360" w:lineRule="auto"/>
        <w:ind w:left="720"/>
        <w:contextualSpacing/>
        <w:jc w:val="both"/>
        <w:rPr>
          <w:rFonts w:ascii="Arial Narrow" w:hAnsi="Arial Narrow" w:cs="Arial"/>
          <w:bCs/>
        </w:rPr>
      </w:pPr>
      <w:r w:rsidRPr="002A0AB4">
        <w:rPr>
          <w:rFonts w:ascii="Arial Narrow" w:hAnsi="Arial Narrow" w:cs="Arial"/>
          <w:b/>
        </w:rPr>
        <w:t xml:space="preserve">Restauro della collezione pubblica del Museo dei Fossili di Bolca e valorizzazione dei reperti emersi </w:t>
      </w:r>
      <w:r w:rsidRPr="002A0AB4">
        <w:rPr>
          <w:rFonts w:ascii="Arial Narrow" w:hAnsi="Arial Narrow" w:cs="Arial"/>
          <w:bCs/>
        </w:rPr>
        <w:t>dalle più recenti campagne di scavo</w:t>
      </w:r>
      <w:r w:rsidRPr="003F6E32">
        <w:rPr>
          <w:rFonts w:ascii="Arial Narrow" w:hAnsi="Arial Narrow" w:cs="Arial"/>
          <w:bCs/>
        </w:rPr>
        <w:t xml:space="preserve">. I fossili di Bolca e della Val d’Alpone, tra i più importanti al mondo per lo studio della vita marina dell’Eocene, sono candidati </w:t>
      </w:r>
      <w:r w:rsidRPr="001E4D6E">
        <w:rPr>
          <w:rFonts w:ascii="Arial Narrow" w:hAnsi="Arial Narrow" w:cs="Arial"/>
          <w:bCs/>
        </w:rPr>
        <w:t>alla Lista del Patrimonio Mondiale</w:t>
      </w:r>
      <w:r w:rsidR="001E4D6E" w:rsidRPr="001E4D6E">
        <w:rPr>
          <w:rFonts w:ascii="Arial Narrow" w:hAnsi="Arial Narrow" w:cs="Arial"/>
          <w:bCs/>
        </w:rPr>
        <w:t xml:space="preserve"> Naturale</w:t>
      </w:r>
      <w:r w:rsidRPr="001E4D6E">
        <w:rPr>
          <w:rFonts w:ascii="Arial Narrow" w:hAnsi="Arial Narrow" w:cs="Arial"/>
          <w:bCs/>
        </w:rPr>
        <w:t xml:space="preserve"> UNESCO 2027. L’iniziativa punta a tutelare questo patrimonio e a</w:t>
      </w:r>
      <w:r w:rsidRPr="003F6E32">
        <w:rPr>
          <w:rFonts w:ascii="Arial Narrow" w:hAnsi="Arial Narrow" w:cs="Arial"/>
          <w:bCs/>
        </w:rPr>
        <w:t xml:space="preserve"> rafforzare la fruizione del museo, coinvolgendo cittadini, scuole e visitatori.</w:t>
      </w:r>
    </w:p>
    <w:p w14:paraId="5FAC1270" w14:textId="0EBDD833" w:rsidR="001A554B" w:rsidRPr="003F6E32" w:rsidRDefault="001A554B" w:rsidP="001A554B">
      <w:pPr>
        <w:pStyle w:val="Nessunaspaziatura"/>
        <w:numPr>
          <w:ilvl w:val="0"/>
          <w:numId w:val="47"/>
        </w:numPr>
        <w:spacing w:line="360" w:lineRule="auto"/>
        <w:contextualSpacing/>
        <w:jc w:val="both"/>
        <w:rPr>
          <w:rFonts w:ascii="Arial Narrow" w:hAnsi="Arial Narrow" w:cs="Arial"/>
          <w:b/>
        </w:rPr>
      </w:pPr>
      <w:r w:rsidRPr="003F6E32">
        <w:rPr>
          <w:rFonts w:ascii="Arial Narrow" w:hAnsi="Arial Narrow" w:cs="Arial"/>
          <w:b/>
        </w:rPr>
        <w:t xml:space="preserve">Fondazione Querini Stampalia – Venezia </w:t>
      </w:r>
    </w:p>
    <w:p w14:paraId="22514658" w14:textId="01ABDA3C" w:rsidR="003F6E32" w:rsidRDefault="003F6E32" w:rsidP="003F6E32">
      <w:pPr>
        <w:pStyle w:val="Nessunaspaziatura"/>
        <w:spacing w:line="360" w:lineRule="auto"/>
        <w:ind w:left="720"/>
        <w:contextualSpacing/>
        <w:jc w:val="both"/>
        <w:rPr>
          <w:rFonts w:ascii="Arial Narrow" w:hAnsi="Arial Narrow" w:cs="Arial"/>
          <w:bCs/>
        </w:rPr>
      </w:pPr>
      <w:r w:rsidRPr="003F6E32">
        <w:rPr>
          <w:rFonts w:ascii="Arial Narrow" w:hAnsi="Arial Narrow" w:cs="Arial"/>
          <w:bCs/>
          <w:lang w:val="es-ES_tradnl"/>
        </w:rPr>
        <w:t xml:space="preserve">Il progetto prevede </w:t>
      </w:r>
      <w:r w:rsidRPr="002A0AB4">
        <w:rPr>
          <w:rFonts w:ascii="Arial Narrow" w:hAnsi="Arial Narrow" w:cs="Arial"/>
          <w:b/>
          <w:lang w:val="es-ES_tradnl"/>
        </w:rPr>
        <w:t>interventi di cura e ripristino del Giardino della Fondazione Querini Stampalia</w:t>
      </w:r>
      <w:r>
        <w:rPr>
          <w:rFonts w:ascii="Arial Narrow" w:hAnsi="Arial Narrow" w:cs="Arial"/>
          <w:bCs/>
          <w:lang w:val="es-ES_tradnl"/>
        </w:rPr>
        <w:t>, u</w:t>
      </w:r>
      <w:r w:rsidRPr="003F6E32">
        <w:rPr>
          <w:rFonts w:ascii="Arial Narrow" w:hAnsi="Arial Narrow" w:cs="Arial"/>
          <w:bCs/>
        </w:rPr>
        <w:t>n luogo unico progettato</w:t>
      </w:r>
      <w:r>
        <w:rPr>
          <w:rFonts w:ascii="Arial Narrow" w:hAnsi="Arial Narrow" w:cs="Arial"/>
          <w:bCs/>
        </w:rPr>
        <w:t xml:space="preserve"> negli anni Sessanta</w:t>
      </w:r>
      <w:r w:rsidRPr="003F6E32">
        <w:rPr>
          <w:rFonts w:ascii="Arial Narrow" w:hAnsi="Arial Narrow" w:cs="Arial"/>
          <w:bCs/>
        </w:rPr>
        <w:t xml:space="preserve"> da Carlo Scarpa, dove </w:t>
      </w:r>
      <w:r>
        <w:rPr>
          <w:rFonts w:ascii="Arial Narrow" w:hAnsi="Arial Narrow" w:cs="Arial"/>
          <w:bCs/>
        </w:rPr>
        <w:t>geometrie verdi</w:t>
      </w:r>
      <w:r w:rsidRPr="003F6E32">
        <w:rPr>
          <w:rFonts w:ascii="Arial Narrow" w:hAnsi="Arial Narrow" w:cs="Arial"/>
          <w:bCs/>
        </w:rPr>
        <w:t xml:space="preserve">, acqua e luce dialogano in equilibrio. </w:t>
      </w:r>
      <w:r>
        <w:rPr>
          <w:rFonts w:ascii="Arial Narrow" w:hAnsi="Arial Narrow" w:cs="Arial"/>
          <w:bCs/>
        </w:rPr>
        <w:t>L’iniziativa mira a</w:t>
      </w:r>
      <w:r w:rsidRPr="003F6E32">
        <w:rPr>
          <w:rFonts w:ascii="Arial Narrow" w:hAnsi="Arial Narrow" w:cs="Arial"/>
          <w:bCs/>
        </w:rPr>
        <w:t xml:space="preserve"> restituire armonia a questo spazio fragile e prezioso, custodendo</w:t>
      </w:r>
      <w:r>
        <w:rPr>
          <w:rFonts w:ascii="Arial Narrow" w:hAnsi="Arial Narrow" w:cs="Arial"/>
          <w:bCs/>
        </w:rPr>
        <w:t xml:space="preserve"> così</w:t>
      </w:r>
      <w:r w:rsidRPr="003F6E32">
        <w:rPr>
          <w:rFonts w:ascii="Arial Narrow" w:hAnsi="Arial Narrow" w:cs="Arial"/>
          <w:bCs/>
        </w:rPr>
        <w:t xml:space="preserve"> un importante esempio di architettura del Novecento.</w:t>
      </w:r>
    </w:p>
    <w:p w14:paraId="30357B45" w14:textId="42D93828" w:rsidR="001A554B" w:rsidRPr="003F6E32" w:rsidRDefault="002A0AB4" w:rsidP="001A554B">
      <w:pPr>
        <w:pStyle w:val="Nessunaspaziatura"/>
        <w:numPr>
          <w:ilvl w:val="0"/>
          <w:numId w:val="47"/>
        </w:numPr>
        <w:spacing w:line="360" w:lineRule="auto"/>
        <w:contextualSpacing/>
        <w:jc w:val="both"/>
        <w:rPr>
          <w:rFonts w:ascii="Arial Narrow" w:hAnsi="Arial Narrow" w:cs="Arial"/>
          <w:b/>
        </w:rPr>
      </w:pPr>
      <w:r>
        <w:rPr>
          <w:rFonts w:ascii="Arial Narrow" w:hAnsi="Arial Narrow" w:cs="Arial"/>
          <w:b/>
        </w:rPr>
        <w:t>Museo Naturalistico Archeologico</w:t>
      </w:r>
      <w:r w:rsidR="00AD74BA" w:rsidRPr="003F6E32">
        <w:rPr>
          <w:rFonts w:ascii="Arial Narrow" w:hAnsi="Arial Narrow" w:cs="Arial"/>
          <w:b/>
        </w:rPr>
        <w:t xml:space="preserve"> </w:t>
      </w:r>
      <w:r w:rsidR="003F6E32" w:rsidRPr="003F6E32">
        <w:rPr>
          <w:rFonts w:ascii="Arial Narrow" w:hAnsi="Arial Narrow" w:cs="Arial"/>
          <w:b/>
        </w:rPr>
        <w:t>–</w:t>
      </w:r>
      <w:r w:rsidR="00AD74BA" w:rsidRPr="003F6E32">
        <w:rPr>
          <w:rFonts w:ascii="Arial Narrow" w:hAnsi="Arial Narrow" w:cs="Arial"/>
          <w:b/>
        </w:rPr>
        <w:t xml:space="preserve"> Vicenza</w:t>
      </w:r>
    </w:p>
    <w:p w14:paraId="68FD0768" w14:textId="08D62416" w:rsidR="003F6E32" w:rsidRDefault="003F6E32" w:rsidP="003F6E32">
      <w:pPr>
        <w:pStyle w:val="Nessunaspaziatura"/>
        <w:spacing w:line="360" w:lineRule="auto"/>
        <w:ind w:left="720"/>
        <w:contextualSpacing/>
        <w:jc w:val="both"/>
        <w:rPr>
          <w:rFonts w:ascii="Arial Narrow" w:hAnsi="Arial Narrow" w:cs="Arial"/>
          <w:bCs/>
          <w:lang w:val="es-ES_tradnl"/>
        </w:rPr>
      </w:pPr>
      <w:r w:rsidRPr="003F6E32">
        <w:rPr>
          <w:rFonts w:ascii="Arial Narrow" w:hAnsi="Arial Narrow" w:cs="Arial"/>
          <w:bCs/>
          <w:lang w:val="es-ES_tradnl"/>
        </w:rPr>
        <w:t xml:space="preserve">Il progetto mira a </w:t>
      </w:r>
      <w:r w:rsidRPr="002A0AB4">
        <w:rPr>
          <w:rFonts w:ascii="Arial Narrow" w:hAnsi="Arial Narrow" w:cs="Arial"/>
          <w:b/>
          <w:lang w:val="es-ES_tradnl"/>
        </w:rPr>
        <w:t>far riemergere uno dei simboli più iconici della Vicenza antica: il teatro romano di Berga</w:t>
      </w:r>
      <w:r w:rsidRPr="003F6E32">
        <w:rPr>
          <w:rFonts w:ascii="Arial Narrow" w:hAnsi="Arial Narrow" w:cs="Arial"/>
          <w:bCs/>
          <w:lang w:val="es-ES_tradnl"/>
        </w:rPr>
        <w:t xml:space="preserve">. Attraverso </w:t>
      </w:r>
      <w:r w:rsidRPr="002A0AB4">
        <w:rPr>
          <w:rFonts w:ascii="Arial Narrow" w:hAnsi="Arial Narrow" w:cs="Arial"/>
          <w:b/>
          <w:lang w:val="es-ES_tradnl"/>
        </w:rPr>
        <w:t>il restauro dei reperti</w:t>
      </w:r>
      <w:r w:rsidR="00D04AE9">
        <w:rPr>
          <w:rFonts w:ascii="Arial Narrow" w:hAnsi="Arial Narrow" w:cs="Arial"/>
          <w:bCs/>
          <w:lang w:val="es-ES_tradnl"/>
        </w:rPr>
        <w:t xml:space="preserve"> conservati presso il </w:t>
      </w:r>
      <w:r w:rsidR="00D04AE9" w:rsidRPr="00D04AE9">
        <w:rPr>
          <w:rFonts w:ascii="Arial Narrow" w:hAnsi="Arial Narrow" w:cs="Arial"/>
          <w:bCs/>
          <w:lang w:val="es-ES_tradnl"/>
        </w:rPr>
        <w:t>Museo Naturalistico Archeologico</w:t>
      </w:r>
      <w:r w:rsidRPr="003F6E32">
        <w:rPr>
          <w:rFonts w:ascii="Arial Narrow" w:hAnsi="Arial Narrow" w:cs="Arial"/>
          <w:bCs/>
          <w:lang w:val="es-ES_tradnl"/>
        </w:rPr>
        <w:t xml:space="preserve">, la </w:t>
      </w:r>
      <w:r w:rsidRPr="002A0AB4">
        <w:rPr>
          <w:rFonts w:ascii="Arial Narrow" w:hAnsi="Arial Narrow" w:cs="Arial"/>
          <w:b/>
          <w:lang w:val="es-ES_tradnl"/>
        </w:rPr>
        <w:t>ricostruzione 3D</w:t>
      </w:r>
      <w:r w:rsidRPr="003F6E32">
        <w:rPr>
          <w:rFonts w:ascii="Arial Narrow" w:hAnsi="Arial Narrow" w:cs="Arial"/>
          <w:bCs/>
          <w:lang w:val="es-ES_tradnl"/>
        </w:rPr>
        <w:t xml:space="preserve"> e </w:t>
      </w:r>
      <w:r w:rsidRPr="002A0AB4">
        <w:rPr>
          <w:rFonts w:ascii="Arial Narrow" w:hAnsi="Arial Narrow" w:cs="Arial"/>
          <w:b/>
          <w:lang w:val="es-ES_tradnl"/>
        </w:rPr>
        <w:t>strumenti di narrazione digitale</w:t>
      </w:r>
      <w:r w:rsidRPr="003F6E32">
        <w:rPr>
          <w:rFonts w:ascii="Arial Narrow" w:hAnsi="Arial Narrow" w:cs="Arial"/>
          <w:bCs/>
          <w:lang w:val="es-ES_tradnl"/>
        </w:rPr>
        <w:t>, l’iniziativa accompagnerà i visitatori alla scoperta della Vicetia romana e del suo cuore culturale, che ha ispirato anche il celebre Teatro Olimpico palladiano.</w:t>
      </w:r>
    </w:p>
    <w:p w14:paraId="28353AD5" w14:textId="77777777" w:rsidR="00F3258C" w:rsidRDefault="00F3258C" w:rsidP="00F3258C">
      <w:pPr>
        <w:pStyle w:val="Nessunaspaziatura"/>
        <w:spacing w:line="360" w:lineRule="auto"/>
        <w:contextualSpacing/>
        <w:jc w:val="both"/>
        <w:rPr>
          <w:rFonts w:ascii="Arial Narrow" w:hAnsi="Arial Narrow" w:cs="Arial"/>
          <w:bCs/>
          <w:lang w:val="es-ES_tradnl"/>
        </w:rPr>
      </w:pPr>
    </w:p>
    <w:p w14:paraId="4352EF98" w14:textId="2107C1E4" w:rsidR="00F3258C" w:rsidRPr="00F3258C" w:rsidRDefault="00F3258C" w:rsidP="00F3258C">
      <w:pPr>
        <w:pStyle w:val="Nessunaspaziatura"/>
        <w:spacing w:line="360" w:lineRule="auto"/>
        <w:contextualSpacing/>
        <w:jc w:val="both"/>
        <w:rPr>
          <w:rFonts w:ascii="Arial Narrow" w:hAnsi="Arial Narrow" w:cs="Arial"/>
          <w:b/>
          <w:i/>
          <w:iCs/>
          <w:lang w:val="es-ES_tradnl"/>
        </w:rPr>
      </w:pPr>
      <w:r w:rsidRPr="00F3258C">
        <w:rPr>
          <w:rFonts w:ascii="Arial Narrow" w:hAnsi="Arial Narrow" w:cs="Arial"/>
          <w:bCs/>
          <w:lang w:val="es-ES_tradnl"/>
        </w:rPr>
        <w:t xml:space="preserve">“Con </w:t>
      </w:r>
      <w:r>
        <w:rPr>
          <w:rFonts w:ascii="Arial Narrow" w:hAnsi="Arial Narrow" w:cs="Arial"/>
          <w:bCs/>
          <w:lang w:val="es-ES_tradnl"/>
        </w:rPr>
        <w:t>#</w:t>
      </w:r>
      <w:r w:rsidRPr="00F3258C">
        <w:rPr>
          <w:rFonts w:ascii="Arial Narrow" w:hAnsi="Arial Narrow" w:cs="Arial"/>
          <w:bCs/>
          <w:lang w:val="es-ES_tradnl"/>
        </w:rPr>
        <w:t xml:space="preserve">Volotea4Veneto rinnoviamo un impegno che per noi va oltre il volo e si traduce in un sostegno al </w:t>
      </w:r>
      <w:r>
        <w:rPr>
          <w:rFonts w:ascii="Arial Narrow" w:hAnsi="Arial Narrow" w:cs="Arial"/>
          <w:bCs/>
          <w:lang w:val="es-ES_tradnl"/>
        </w:rPr>
        <w:t>territorio</w:t>
      </w:r>
      <w:r w:rsidRPr="00F3258C">
        <w:rPr>
          <w:rFonts w:ascii="Arial Narrow" w:hAnsi="Arial Narrow" w:cs="Arial"/>
          <w:bCs/>
          <w:lang w:val="es-ES_tradnl"/>
        </w:rPr>
        <w:t xml:space="preserve"> e alle comunità locali.</w:t>
      </w:r>
      <w:r>
        <w:rPr>
          <w:rFonts w:ascii="Arial Narrow" w:hAnsi="Arial Narrow" w:cs="Arial"/>
          <w:bCs/>
          <w:lang w:val="es-ES_tradnl"/>
        </w:rPr>
        <w:t xml:space="preserve"> Grazie a questa seconda edizione</w:t>
      </w:r>
      <w:r w:rsidRPr="00F3258C">
        <w:rPr>
          <w:rFonts w:ascii="Arial Narrow" w:hAnsi="Arial Narrow" w:cs="Arial"/>
          <w:bCs/>
          <w:lang w:val="es-ES_tradnl"/>
        </w:rPr>
        <w:t xml:space="preserve"> vogliamo continuare a sostenere progetti che hanno un valore concreto e duraturo, contribuendo alla tutela e alla valorizzazione di un patrimonio unico. La prima edizione, che ha visto la vittoria della Gypsotheca Museo Antonio Canova, ha dimostrato quanto questo progetto sia capace di generare coinvolgimento e risultati tangibili sul territorio.</w:t>
      </w:r>
      <w:r>
        <w:rPr>
          <w:rFonts w:ascii="Arial Narrow" w:hAnsi="Arial Narrow" w:cs="Arial"/>
          <w:bCs/>
          <w:lang w:val="es-ES_tradnl"/>
        </w:rPr>
        <w:t xml:space="preserve"> </w:t>
      </w:r>
      <w:r w:rsidRPr="00F3258C">
        <w:rPr>
          <w:rFonts w:ascii="Arial Narrow" w:hAnsi="Arial Narrow" w:cs="Arial"/>
          <w:bCs/>
          <w:lang w:val="es-ES_tradnl"/>
        </w:rPr>
        <w:t xml:space="preserve">Crediamo fortemente nell’importanza di coinvolgere direttamente i cittadini in questo percorso: è anche attraverso la loro partecipazione che questi luoghi </w:t>
      </w:r>
      <w:r w:rsidRPr="00F3258C">
        <w:rPr>
          <w:rFonts w:ascii="Arial Narrow" w:hAnsi="Arial Narrow" w:cs="Arial"/>
          <w:bCs/>
          <w:lang w:val="es-ES_tradnl"/>
        </w:rPr>
        <w:lastRenderedPageBreak/>
        <w:t>possono continuare a vivere e a essere riconosciuti come parte attiva dell’identità del territorio. Desidero ringraziare il Gruppo SAVE, la Regione del Veneto e tutti gli enti in gara per aver condiviso con noi questa iniziativa, contribuendo a costruire un progetto che mette davvero al centro il territorio”</w:t>
      </w:r>
      <w:r>
        <w:rPr>
          <w:rFonts w:ascii="Arial Narrow" w:hAnsi="Arial Narrow" w:cs="Arial"/>
          <w:bCs/>
          <w:lang w:val="es-ES_tradnl"/>
        </w:rPr>
        <w:t xml:space="preserve">, </w:t>
      </w:r>
      <w:r w:rsidRPr="00F3258C">
        <w:rPr>
          <w:rFonts w:ascii="Arial Narrow" w:hAnsi="Arial Narrow" w:cs="Arial"/>
          <w:b/>
          <w:i/>
          <w:iCs/>
          <w:lang w:val="es-ES_tradnl"/>
        </w:rPr>
        <w:t>ha commentato Valeria Rebasti, International Market Director di Volotea.</w:t>
      </w:r>
    </w:p>
    <w:p w14:paraId="47B9D118" w14:textId="77777777" w:rsidR="00F3258C" w:rsidRDefault="00F3258C" w:rsidP="00F3258C">
      <w:pPr>
        <w:pStyle w:val="Nessunaspaziatura"/>
        <w:spacing w:line="360" w:lineRule="auto"/>
        <w:contextualSpacing/>
        <w:jc w:val="both"/>
        <w:rPr>
          <w:rFonts w:ascii="Arial Narrow" w:hAnsi="Arial Narrow" w:cs="Arial"/>
          <w:bCs/>
          <w:lang w:val="es-ES_tradnl"/>
        </w:rPr>
      </w:pPr>
    </w:p>
    <w:p w14:paraId="60D3947C" w14:textId="68B318BF" w:rsidR="004F2C34" w:rsidRPr="004F2C34" w:rsidRDefault="004F2C34" w:rsidP="004F2C34">
      <w:pPr>
        <w:pStyle w:val="Nessunaspaziatura"/>
        <w:spacing w:line="360" w:lineRule="auto"/>
        <w:contextualSpacing/>
        <w:jc w:val="both"/>
        <w:rPr>
          <w:rFonts w:ascii="Arial Narrow" w:hAnsi="Arial Narrow" w:cs="Arial"/>
          <w:b/>
          <w:bCs/>
          <w:i/>
          <w:iCs/>
        </w:rPr>
      </w:pPr>
      <w:r w:rsidRPr="004D0261">
        <w:rPr>
          <w:rFonts w:ascii="Arial Narrow" w:hAnsi="Arial Narrow" w:cs="Arial"/>
          <w:bCs/>
        </w:rPr>
        <w:t>“Volotea continua a dimostrare il suo forte radicamento nel territorio del Nord Est, che serve con le sue basi operative di Venezia e Verona collegate nell’estate in corso rispettivamente con 23 e 21 destinazioni.  Non solo voli, ma vicinanza alla cultura e alle Istituzioni locali che la esprimono e che dal 2012, quando la compagnia scelse il Marco Polo come primo scalo in assoluto da cui volare, possono contare sul suo appoggio fattivo. Il valore aggiunto di #Volotea4Veneto, a cui il nostro Gruppo, con grande entusiasmo, dà ancora una volta il suo sostegno, sta anche nel coinvolgimento diretto dei cittadini, chiamati ad esprimersi su quattro progetti tutti di grande valore, in un rapporto diretto che rafforza il dialogo tra la compagnia e i suoi viaggiatori”,</w:t>
      </w:r>
      <w:r w:rsidRPr="004F2C34">
        <w:rPr>
          <w:rFonts w:ascii="Arial Narrow" w:hAnsi="Arial Narrow" w:cs="Arial"/>
          <w:bCs/>
        </w:rPr>
        <w:t xml:space="preserve"> </w:t>
      </w:r>
      <w:r w:rsidRPr="004F2C34">
        <w:rPr>
          <w:rFonts w:ascii="Arial Narrow" w:hAnsi="Arial Narrow" w:cs="Arial"/>
          <w:b/>
          <w:i/>
          <w:iCs/>
        </w:rPr>
        <w:t>ha</w:t>
      </w:r>
      <w:r w:rsidRPr="004F2C34">
        <w:rPr>
          <w:rFonts w:ascii="Arial Narrow" w:hAnsi="Arial Narrow" w:cs="Arial"/>
          <w:b/>
          <w:bCs/>
          <w:i/>
          <w:iCs/>
        </w:rPr>
        <w:t xml:space="preserve"> dichiarato Camillo Bozzolo, Direttore Sviluppo Aviation del Gruppo SAVE.   </w:t>
      </w:r>
    </w:p>
    <w:p w14:paraId="43FF6760" w14:textId="77777777" w:rsidR="00F3258C" w:rsidRDefault="00F3258C" w:rsidP="00F3258C">
      <w:pPr>
        <w:pStyle w:val="Nessunaspaziatura"/>
        <w:spacing w:line="360" w:lineRule="auto"/>
        <w:contextualSpacing/>
        <w:jc w:val="both"/>
        <w:rPr>
          <w:rFonts w:ascii="Arial Narrow" w:hAnsi="Arial Narrow" w:cs="Arial"/>
          <w:bCs/>
          <w:lang w:val="es-ES_tradnl"/>
        </w:rPr>
      </w:pPr>
    </w:p>
    <w:p w14:paraId="420D79AF" w14:textId="32205342" w:rsidR="003F6E32" w:rsidRPr="00237104" w:rsidRDefault="00237104" w:rsidP="003F6E32">
      <w:pPr>
        <w:pStyle w:val="Nessunaspaziatura"/>
        <w:spacing w:line="360" w:lineRule="auto"/>
        <w:contextualSpacing/>
        <w:jc w:val="both"/>
        <w:rPr>
          <w:rFonts w:ascii="Arial Narrow" w:hAnsi="Arial Narrow" w:cs="Arial"/>
          <w:b/>
          <w:i/>
          <w:iCs/>
          <w:lang w:val="es-ES_tradnl"/>
        </w:rPr>
      </w:pPr>
      <w:r w:rsidRPr="00237104">
        <w:rPr>
          <w:rFonts w:ascii="Arial Narrow" w:hAnsi="Arial Narrow" w:cs="Arial"/>
          <w:bCs/>
          <w:lang w:val="es-ES_tradnl"/>
        </w:rPr>
        <w:t>“Investire nella salvaguardia e nella tutela dei beni artistici, architettonici e del paesaggio significa investire nell’attrattività di un territorio nell’oggi e nel suo futuro. Per questo non posso che accogliere con grande piacere questa iniziativa di Volotea, brand leader nel trasporto aereo che ha scelto di investire in Veneto con questo progetto. Il nostro territorio è una terra ricca di gioielli artistici e paesaggistici che necessitano di un’attenzione costante. Ringrazio la compagnia aerea che con sensibilità e lungimiranza ha scelto di assumersi questo compito”</w:t>
      </w:r>
      <w:r>
        <w:rPr>
          <w:rFonts w:ascii="Arial Narrow" w:hAnsi="Arial Narrow" w:cs="Arial"/>
          <w:bCs/>
          <w:lang w:val="es-ES_tradnl"/>
        </w:rPr>
        <w:t xml:space="preserve">, </w:t>
      </w:r>
      <w:r w:rsidRPr="00237104">
        <w:rPr>
          <w:rFonts w:ascii="Arial Narrow" w:hAnsi="Arial Narrow" w:cs="Arial"/>
          <w:b/>
          <w:i/>
          <w:iCs/>
          <w:lang w:val="es-ES_tradnl"/>
        </w:rPr>
        <w:t xml:space="preserve">ha aggiunto Lucas Pavanetto, </w:t>
      </w:r>
      <w:r>
        <w:rPr>
          <w:rFonts w:ascii="Arial Narrow" w:hAnsi="Arial Narrow" w:cs="Arial"/>
          <w:b/>
          <w:i/>
          <w:iCs/>
          <w:lang w:val="es-ES_tradnl"/>
        </w:rPr>
        <w:t>V</w:t>
      </w:r>
      <w:r w:rsidRPr="00237104">
        <w:rPr>
          <w:rFonts w:ascii="Arial Narrow" w:hAnsi="Arial Narrow" w:cs="Arial"/>
          <w:b/>
          <w:i/>
          <w:iCs/>
          <w:lang w:val="es-ES_tradnl"/>
        </w:rPr>
        <w:t>icepresidente e assessore regionale al Turismo della Regione del Veneto</w:t>
      </w:r>
      <w:r>
        <w:rPr>
          <w:rFonts w:ascii="Arial Narrow" w:hAnsi="Arial Narrow" w:cs="Arial"/>
          <w:b/>
          <w:i/>
          <w:iCs/>
          <w:lang w:val="es-ES_tradnl"/>
        </w:rPr>
        <w:t>.</w:t>
      </w:r>
    </w:p>
    <w:p w14:paraId="3BD54792" w14:textId="77777777" w:rsidR="00237104" w:rsidRDefault="00237104" w:rsidP="003F6E32">
      <w:pPr>
        <w:pStyle w:val="Nessunaspaziatura"/>
        <w:spacing w:line="360" w:lineRule="auto"/>
        <w:contextualSpacing/>
        <w:jc w:val="both"/>
        <w:rPr>
          <w:rFonts w:ascii="Arial Narrow" w:hAnsi="Arial Narrow" w:cs="Arial"/>
          <w:bCs/>
          <w:lang w:val="es-ES_tradnl"/>
        </w:rPr>
      </w:pPr>
    </w:p>
    <w:p w14:paraId="47C5FC5B" w14:textId="77777777" w:rsidR="003F6E32" w:rsidRPr="003F6E32" w:rsidRDefault="003F6E32" w:rsidP="003F6E32">
      <w:pPr>
        <w:pStyle w:val="Nessunaspaziatura"/>
        <w:spacing w:line="360" w:lineRule="auto"/>
        <w:contextualSpacing/>
        <w:jc w:val="both"/>
        <w:rPr>
          <w:rFonts w:ascii="Arial Narrow" w:hAnsi="Arial Narrow" w:cs="Arial"/>
          <w:b/>
          <w:bCs/>
        </w:rPr>
      </w:pPr>
      <w:r w:rsidRPr="003F6E32">
        <w:rPr>
          <w:rFonts w:ascii="Arial Narrow" w:hAnsi="Arial Narrow" w:cs="Arial"/>
          <w:b/>
          <w:bCs/>
        </w:rPr>
        <w:t>Volotea e il Veneto: un legame che va oltre il volo</w:t>
      </w:r>
    </w:p>
    <w:p w14:paraId="6C3C4B25" w14:textId="1599FC57" w:rsidR="003F6E32" w:rsidRPr="003F6E32" w:rsidRDefault="003F6E32" w:rsidP="003F6E32">
      <w:pPr>
        <w:pStyle w:val="Nessunaspaziatura"/>
        <w:spacing w:line="360" w:lineRule="auto"/>
        <w:contextualSpacing/>
        <w:jc w:val="both"/>
        <w:rPr>
          <w:rFonts w:ascii="Arial Narrow" w:hAnsi="Arial Narrow" w:cs="Arial"/>
          <w:bCs/>
        </w:rPr>
      </w:pPr>
      <w:r w:rsidRPr="003F6E32">
        <w:rPr>
          <w:rFonts w:ascii="Arial Narrow" w:hAnsi="Arial Narrow" w:cs="Arial"/>
          <w:bCs/>
        </w:rPr>
        <w:t>Il Veneto rappresenta una regione strategica per Volotea che</w:t>
      </w:r>
      <w:r w:rsidR="008B5615">
        <w:rPr>
          <w:rFonts w:ascii="Arial Narrow" w:hAnsi="Arial Narrow" w:cs="Arial"/>
          <w:bCs/>
        </w:rPr>
        <w:t>, nel 2012,</w:t>
      </w:r>
      <w:r w:rsidRPr="003F6E32">
        <w:rPr>
          <w:rFonts w:ascii="Arial Narrow" w:hAnsi="Arial Narrow" w:cs="Arial"/>
          <w:bCs/>
        </w:rPr>
        <w:t xml:space="preserve"> ha scelto Venezia come prima base del proprio network e ha successivamente rafforzato la propria presenza anche a Verona. Nel corso degli anni, la compagnia ha contribuito allo sviluppo della connettività e alla crescita dei flussi turistici, consolidando un legame sempre più stretto con il territorio.</w:t>
      </w:r>
      <w:r>
        <w:rPr>
          <w:rFonts w:ascii="Arial Narrow" w:hAnsi="Arial Narrow" w:cs="Arial"/>
          <w:bCs/>
        </w:rPr>
        <w:t xml:space="preserve"> </w:t>
      </w:r>
      <w:r w:rsidRPr="003F6E32">
        <w:rPr>
          <w:rFonts w:ascii="Arial Narrow" w:hAnsi="Arial Narrow" w:cs="Arial"/>
          <w:bCs/>
        </w:rPr>
        <w:t xml:space="preserve">Attraverso iniziative come </w:t>
      </w:r>
      <w:r>
        <w:rPr>
          <w:rFonts w:ascii="Arial Narrow" w:hAnsi="Arial Narrow" w:cs="Arial"/>
          <w:bCs/>
        </w:rPr>
        <w:t>#</w:t>
      </w:r>
      <w:r w:rsidRPr="003F6E32">
        <w:rPr>
          <w:rFonts w:ascii="Arial Narrow" w:hAnsi="Arial Narrow" w:cs="Arial"/>
          <w:bCs/>
        </w:rPr>
        <w:t xml:space="preserve">Volotea4Veneto, </w:t>
      </w:r>
      <w:r>
        <w:rPr>
          <w:rFonts w:ascii="Arial Narrow" w:hAnsi="Arial Narrow" w:cs="Arial"/>
          <w:bCs/>
        </w:rPr>
        <w:t xml:space="preserve">il vettore </w:t>
      </w:r>
      <w:r w:rsidRPr="003F6E32">
        <w:rPr>
          <w:rFonts w:ascii="Arial Narrow" w:hAnsi="Arial Narrow" w:cs="Arial"/>
          <w:bCs/>
        </w:rPr>
        <w:t>conferma il proprio impegno nel sostenere progetti capaci di generare valore culturale, sociale ed economico per le comunità locali.</w:t>
      </w:r>
    </w:p>
    <w:p w14:paraId="5BF83172" w14:textId="77777777" w:rsidR="003F6E32" w:rsidRPr="001A554B" w:rsidRDefault="003F6E32" w:rsidP="003F6E32">
      <w:pPr>
        <w:pStyle w:val="Nessunaspaziatura"/>
        <w:spacing w:line="360" w:lineRule="auto"/>
        <w:contextualSpacing/>
        <w:jc w:val="both"/>
        <w:rPr>
          <w:rFonts w:ascii="Arial Narrow" w:hAnsi="Arial Narrow" w:cs="Arial"/>
          <w:bCs/>
        </w:rPr>
      </w:pPr>
    </w:p>
    <w:p w14:paraId="6B343884" w14:textId="77777777" w:rsidR="0050022A" w:rsidRPr="00283A9E" w:rsidRDefault="0050022A" w:rsidP="00283A9E">
      <w:pPr>
        <w:pStyle w:val="Nessunaspaziatura"/>
        <w:spacing w:line="360" w:lineRule="auto"/>
        <w:contextualSpacing/>
        <w:jc w:val="both"/>
        <w:rPr>
          <w:rFonts w:ascii="Arial Narrow" w:hAnsi="Arial Narrow" w:cs="Arial"/>
          <w:bCs/>
        </w:rPr>
      </w:pPr>
    </w:p>
    <w:p w14:paraId="451EE47A" w14:textId="77777777" w:rsidR="00D85716" w:rsidRDefault="00D85716">
      <w:pPr>
        <w:rPr>
          <w:rFonts w:ascii="Arial Narrow" w:hAnsi="Arial Narrow" w:cs="Arial"/>
          <w:b/>
          <w:sz w:val="18"/>
          <w:szCs w:val="18"/>
          <w:lang w:val="it-IT"/>
        </w:rPr>
      </w:pPr>
      <w:r>
        <w:rPr>
          <w:rFonts w:ascii="Arial Narrow" w:hAnsi="Arial Narrow" w:cs="Arial"/>
          <w:b/>
          <w:sz w:val="18"/>
          <w:szCs w:val="18"/>
          <w:lang w:val="it-IT"/>
        </w:rPr>
        <w:br w:type="page"/>
      </w:r>
    </w:p>
    <w:p w14:paraId="30127F24" w14:textId="3CC74E98" w:rsidR="00DA50A7" w:rsidRPr="004900F3" w:rsidRDefault="00DA6B6E" w:rsidP="004900F3">
      <w:pPr>
        <w:rPr>
          <w:rStyle w:val="Enfasigrassetto"/>
          <w:rFonts w:ascii="Arial Narrow" w:hAnsi="Arial Narrow" w:cs="Arial"/>
          <w:bCs w:val="0"/>
          <w:sz w:val="18"/>
          <w:szCs w:val="18"/>
          <w:lang w:val="it-IT"/>
        </w:rPr>
      </w:pPr>
      <w:r w:rsidRPr="009D32F5">
        <w:rPr>
          <w:rFonts w:ascii="Arial Narrow" w:hAnsi="Arial Narrow" w:cs="Arial"/>
          <w:b/>
          <w:sz w:val="18"/>
          <w:szCs w:val="18"/>
          <w:lang w:val="it-IT"/>
        </w:rPr>
        <w:lastRenderedPageBreak/>
        <w:t>VO</w:t>
      </w:r>
      <w:r w:rsidR="00F3258C">
        <w:rPr>
          <w:rFonts w:ascii="Arial Narrow" w:hAnsi="Arial Narrow" w:cs="Arial"/>
          <w:b/>
          <w:sz w:val="18"/>
          <w:szCs w:val="18"/>
          <w:lang w:val="it-IT"/>
        </w:rPr>
        <w:t>L</w:t>
      </w:r>
      <w:r w:rsidRPr="009D32F5">
        <w:rPr>
          <w:rFonts w:ascii="Arial Narrow" w:hAnsi="Arial Narrow" w:cs="Arial"/>
          <w:b/>
          <w:sz w:val="18"/>
          <w:szCs w:val="18"/>
          <w:lang w:val="it-IT"/>
        </w:rPr>
        <w:t>OTEA</w:t>
      </w:r>
    </w:p>
    <w:p w14:paraId="4F938726" w14:textId="4EAF245A" w:rsidR="00DA6B6E" w:rsidRPr="00A52A64" w:rsidRDefault="00DA6B6E" w:rsidP="00DA6B6E">
      <w:pPr>
        <w:spacing w:before="0" w:beforeAutospacing="0" w:after="0" w:afterAutospacing="0" w:line="360" w:lineRule="auto"/>
        <w:contextualSpacing/>
        <w:rPr>
          <w:rFonts w:ascii="Arial Narrow" w:eastAsiaTheme="minorHAnsi" w:hAnsi="Arial Narrow" w:cs="Arial"/>
          <w:b/>
          <w:sz w:val="18"/>
          <w:szCs w:val="18"/>
          <w:lang w:val="it-IT" w:eastAsia="en-US"/>
        </w:rPr>
      </w:pPr>
      <w:r w:rsidRPr="00A52A64">
        <w:rPr>
          <w:rStyle w:val="Enfasigrassetto"/>
          <w:rFonts w:ascii="Arial Narrow" w:hAnsi="Arial Narrow" w:cstheme="minorHAnsi"/>
          <w:color w:val="0E101A"/>
          <w:sz w:val="18"/>
          <w:szCs w:val="18"/>
          <w:lang w:val="it-IT"/>
        </w:rPr>
        <w:t xml:space="preserve">Volotea è stata fondata nel 2011 da </w:t>
      </w:r>
      <w:r w:rsidRPr="00A52A64">
        <w:rPr>
          <w:rFonts w:ascii="Arial Narrow" w:hAnsi="Arial Narrow" w:cstheme="minorHAnsi"/>
          <w:color w:val="0E101A"/>
          <w:sz w:val="18"/>
          <w:szCs w:val="18"/>
          <w:lang w:val="it-IT"/>
        </w:rPr>
        <w:t xml:space="preserve">Carlos Muñoz e Lázaro Ros, precedentemente fondatori di Vueling. </w:t>
      </w:r>
      <w:r w:rsidRPr="00A52A64">
        <w:rPr>
          <w:rFonts w:ascii="Arial Narrow" w:hAnsi="Arial Narrow" w:cstheme="minorHAnsi"/>
          <w:b/>
          <w:bCs/>
          <w:color w:val="0E101A"/>
          <w:sz w:val="18"/>
          <w:szCs w:val="18"/>
          <w:lang w:val="it-IT"/>
        </w:rPr>
        <w:t xml:space="preserve">È una delle compagnie indipendenti che, </w:t>
      </w:r>
      <w:r>
        <w:rPr>
          <w:rFonts w:ascii="Arial Narrow" w:hAnsi="Arial Narrow" w:cstheme="minorHAnsi"/>
          <w:b/>
          <w:bCs/>
          <w:color w:val="0E101A"/>
          <w:sz w:val="18"/>
          <w:szCs w:val="18"/>
          <w:lang w:val="it-IT"/>
        </w:rPr>
        <w:t>nell’ultimo decennio</w:t>
      </w:r>
      <w:r w:rsidRPr="00A52A64">
        <w:rPr>
          <w:rFonts w:ascii="Arial Narrow" w:hAnsi="Arial Narrow" w:cstheme="minorHAnsi"/>
          <w:b/>
          <w:bCs/>
          <w:color w:val="0E101A"/>
          <w:sz w:val="18"/>
          <w:szCs w:val="18"/>
          <w:lang w:val="it-IT"/>
        </w:rPr>
        <w:t>, sta crescendo più velocemente in Europa</w:t>
      </w:r>
      <w:r>
        <w:rPr>
          <w:rFonts w:ascii="Arial Narrow" w:hAnsi="Arial Narrow" w:cstheme="minorHAnsi"/>
          <w:color w:val="0E101A"/>
          <w:sz w:val="18"/>
          <w:szCs w:val="18"/>
          <w:lang w:val="it-IT"/>
        </w:rPr>
        <w:t>.</w:t>
      </w:r>
      <w:r w:rsidRPr="00A52A64">
        <w:rPr>
          <w:rFonts w:ascii="Arial Narrow" w:hAnsi="Arial Narrow" w:cstheme="minorHAnsi"/>
          <w:color w:val="0E101A"/>
          <w:sz w:val="18"/>
          <w:szCs w:val="18"/>
          <w:lang w:val="it-IT"/>
        </w:rPr>
        <w:t xml:space="preserve"> Anno dopo anno, ha visto </w:t>
      </w:r>
      <w:r>
        <w:rPr>
          <w:rFonts w:ascii="Arial Narrow" w:hAnsi="Arial Narrow" w:cstheme="minorHAnsi"/>
          <w:color w:val="0E101A"/>
          <w:sz w:val="18"/>
          <w:szCs w:val="18"/>
          <w:lang w:val="it-IT"/>
        </w:rPr>
        <w:t>aumentare</w:t>
      </w:r>
      <w:r w:rsidRPr="00A52A64">
        <w:rPr>
          <w:rFonts w:ascii="Arial Narrow" w:hAnsi="Arial Narrow" w:cstheme="minorHAnsi"/>
          <w:color w:val="0E101A"/>
          <w:sz w:val="18"/>
          <w:szCs w:val="18"/>
          <w:lang w:val="it-IT"/>
        </w:rPr>
        <w:t xml:space="preserve"> la sua flotta, il numero di rotte operate e l’offerta di posti in vendita. A </w:t>
      </w:r>
      <w:r>
        <w:rPr>
          <w:rFonts w:ascii="Arial Narrow" w:hAnsi="Arial Narrow" w:cstheme="minorHAnsi"/>
          <w:color w:val="0E101A"/>
          <w:sz w:val="18"/>
          <w:szCs w:val="18"/>
          <w:lang w:val="it-IT"/>
        </w:rPr>
        <w:t>dicembre</w:t>
      </w:r>
      <w:r w:rsidRPr="00A52A64">
        <w:rPr>
          <w:rFonts w:ascii="Arial Narrow" w:hAnsi="Arial Narrow" w:cstheme="minorHAnsi"/>
          <w:color w:val="0E101A"/>
          <w:sz w:val="18"/>
          <w:szCs w:val="18"/>
          <w:lang w:val="it-IT"/>
        </w:rPr>
        <w:t xml:space="preserve"> 2025 </w:t>
      </w:r>
      <w:r>
        <w:rPr>
          <w:rFonts w:ascii="Arial Narrow" w:hAnsi="Arial Narrow" w:cstheme="minorHAnsi"/>
          <w:color w:val="0E101A"/>
          <w:sz w:val="18"/>
          <w:szCs w:val="18"/>
          <w:lang w:val="it-IT"/>
        </w:rPr>
        <w:t xml:space="preserve">il vettore </w:t>
      </w:r>
      <w:r w:rsidRPr="00A52A64">
        <w:rPr>
          <w:rFonts w:ascii="Arial Narrow" w:hAnsi="Arial Narrow" w:cstheme="minorHAnsi"/>
          <w:color w:val="0E101A"/>
          <w:sz w:val="18"/>
          <w:szCs w:val="18"/>
          <w:lang w:val="it-IT"/>
        </w:rPr>
        <w:t xml:space="preserve">ha </w:t>
      </w:r>
      <w:r>
        <w:rPr>
          <w:rFonts w:ascii="Arial Narrow" w:hAnsi="Arial Narrow" w:cstheme="minorHAnsi"/>
          <w:color w:val="0E101A"/>
          <w:sz w:val="18"/>
          <w:szCs w:val="18"/>
          <w:lang w:val="it-IT"/>
        </w:rPr>
        <w:t>raggiunto</w:t>
      </w:r>
      <w:r w:rsidRPr="00A52A64">
        <w:rPr>
          <w:rFonts w:ascii="Arial Narrow" w:hAnsi="Arial Narrow" w:cstheme="minorHAnsi"/>
          <w:color w:val="0E101A"/>
          <w:sz w:val="18"/>
          <w:szCs w:val="18"/>
          <w:lang w:val="it-IT"/>
        </w:rPr>
        <w:t xml:space="preserve"> il traguardo de</w:t>
      </w:r>
      <w:r>
        <w:rPr>
          <w:rFonts w:ascii="Arial Narrow" w:hAnsi="Arial Narrow" w:cstheme="minorHAnsi"/>
          <w:color w:val="0E101A"/>
          <w:sz w:val="18"/>
          <w:szCs w:val="18"/>
          <w:lang w:val="it-IT"/>
        </w:rPr>
        <w:t xml:space="preserve">gli 80 </w:t>
      </w:r>
      <w:r w:rsidRPr="00A52A64">
        <w:rPr>
          <w:rFonts w:ascii="Arial Narrow" w:hAnsi="Arial Narrow" w:cstheme="minorHAnsi"/>
          <w:color w:val="0E101A"/>
          <w:sz w:val="18"/>
          <w:szCs w:val="18"/>
          <w:lang w:val="it-IT"/>
        </w:rPr>
        <w:t>milioni di passeggeri trasportati su tutta la sua rete.</w:t>
      </w:r>
    </w:p>
    <w:p w14:paraId="51BEB5B2" w14:textId="5EC6EA6A" w:rsidR="00DA6B6E" w:rsidRPr="000D19B7" w:rsidRDefault="000D19B7" w:rsidP="000D19B7">
      <w:pPr>
        <w:spacing w:line="360" w:lineRule="auto"/>
        <w:rPr>
          <w:rFonts w:ascii="Arial Narrow" w:eastAsiaTheme="minorHAnsi" w:hAnsi="Arial Narrow" w:cs="Arial"/>
          <w:b/>
          <w:sz w:val="18"/>
          <w:szCs w:val="18"/>
          <w:lang w:val="it-IT" w:eastAsia="en-US"/>
        </w:rPr>
      </w:pPr>
      <w:r w:rsidRPr="00A52A64">
        <w:rPr>
          <w:rFonts w:ascii="Arial Narrow" w:hAnsi="Arial Narrow" w:cstheme="minorHAnsi"/>
          <w:color w:val="0E101A"/>
          <w:sz w:val="18"/>
          <w:szCs w:val="18"/>
          <w:lang w:val="it-IT"/>
        </w:rPr>
        <w:t xml:space="preserve">Volotea vola verso </w:t>
      </w:r>
      <w:r>
        <w:rPr>
          <w:rFonts w:ascii="Arial Narrow" w:hAnsi="Arial Narrow" w:cstheme="minorHAnsi"/>
          <w:color w:val="0E101A"/>
          <w:sz w:val="18"/>
          <w:szCs w:val="18"/>
          <w:lang w:val="it-IT"/>
        </w:rPr>
        <w:t xml:space="preserve">più di </w:t>
      </w:r>
      <w:r w:rsidRPr="00A52A64">
        <w:rPr>
          <w:rFonts w:ascii="Arial Narrow" w:hAnsi="Arial Narrow" w:cstheme="minorHAnsi"/>
          <w:b/>
          <w:bCs/>
          <w:color w:val="0E101A"/>
          <w:sz w:val="18"/>
          <w:szCs w:val="18"/>
          <w:lang w:val="it-IT"/>
        </w:rPr>
        <w:t>110 aeroporti</w:t>
      </w:r>
      <w:r w:rsidRPr="00A52A64">
        <w:rPr>
          <w:rFonts w:ascii="Arial Narrow" w:hAnsi="Arial Narrow" w:cstheme="minorHAnsi"/>
          <w:color w:val="0E101A"/>
          <w:sz w:val="18"/>
          <w:szCs w:val="18"/>
          <w:lang w:val="it-IT"/>
        </w:rPr>
        <w:t xml:space="preserve"> e ha </w:t>
      </w:r>
      <w:r w:rsidRPr="00A52A64">
        <w:rPr>
          <w:rFonts w:ascii="Arial Narrow" w:hAnsi="Arial Narrow" w:cstheme="minorHAnsi"/>
          <w:b/>
          <w:bCs/>
          <w:color w:val="0E101A"/>
          <w:sz w:val="18"/>
          <w:szCs w:val="18"/>
          <w:lang w:val="it-IT"/>
        </w:rPr>
        <w:t xml:space="preserve">base in </w:t>
      </w:r>
      <w:r>
        <w:rPr>
          <w:rFonts w:ascii="Arial Narrow" w:hAnsi="Arial Narrow" w:cstheme="minorHAnsi"/>
          <w:b/>
          <w:bCs/>
          <w:color w:val="0E101A"/>
          <w:sz w:val="18"/>
          <w:szCs w:val="18"/>
          <w:lang w:val="it-IT"/>
        </w:rPr>
        <w:t>21</w:t>
      </w:r>
      <w:r w:rsidRPr="00A52A64">
        <w:rPr>
          <w:rFonts w:ascii="Arial Narrow" w:hAnsi="Arial Narrow" w:cstheme="minorHAnsi"/>
          <w:b/>
          <w:bCs/>
          <w:color w:val="0E101A"/>
          <w:sz w:val="18"/>
          <w:szCs w:val="18"/>
          <w:lang w:val="it-IT"/>
        </w:rPr>
        <w:t xml:space="preserve"> città europee di medie dimensioni</w:t>
      </w:r>
      <w:r w:rsidRPr="00A52A64">
        <w:rPr>
          <w:rFonts w:ascii="Arial Narrow" w:hAnsi="Arial Narrow" w:cstheme="minorHAnsi"/>
          <w:color w:val="0E101A"/>
          <w:sz w:val="18"/>
          <w:szCs w:val="18"/>
          <w:lang w:val="it-IT"/>
        </w:rPr>
        <w:t xml:space="preserve">: Asturie, Bari, Bilbao, Bordeaux, Brest, Firenze, Lille, </w:t>
      </w:r>
      <w:r>
        <w:rPr>
          <w:rFonts w:ascii="Arial Narrow" w:hAnsi="Arial Narrow" w:cstheme="minorHAnsi"/>
          <w:color w:val="0E101A"/>
          <w:sz w:val="18"/>
          <w:szCs w:val="18"/>
          <w:lang w:val="it-IT"/>
        </w:rPr>
        <w:t>Limoges (da febbraio 2026)</w:t>
      </w:r>
      <w:r w:rsidR="00522DA3">
        <w:rPr>
          <w:rFonts w:ascii="Arial Narrow" w:hAnsi="Arial Narrow" w:cstheme="minorHAnsi"/>
          <w:color w:val="0E101A"/>
          <w:sz w:val="18"/>
          <w:szCs w:val="18"/>
          <w:lang w:val="it-IT"/>
        </w:rPr>
        <w:t>,</w:t>
      </w:r>
      <w:r>
        <w:rPr>
          <w:rFonts w:ascii="Arial Narrow" w:hAnsi="Arial Narrow" w:cstheme="minorHAnsi"/>
          <w:color w:val="0E101A"/>
          <w:sz w:val="18"/>
          <w:szCs w:val="18"/>
          <w:lang w:val="it-IT"/>
        </w:rPr>
        <w:t xml:space="preserve"> </w:t>
      </w:r>
      <w:r w:rsidRPr="00A52A64">
        <w:rPr>
          <w:rFonts w:ascii="Arial Narrow" w:hAnsi="Arial Narrow" w:cstheme="minorHAnsi"/>
          <w:color w:val="0E101A"/>
          <w:sz w:val="18"/>
          <w:szCs w:val="18"/>
          <w:lang w:val="it-IT"/>
        </w:rPr>
        <w:t xml:space="preserve">Lione, Lourdes, Marsiglia, </w:t>
      </w:r>
      <w:r>
        <w:rPr>
          <w:rFonts w:ascii="Arial Narrow" w:hAnsi="Arial Narrow" w:cstheme="minorHAnsi"/>
          <w:color w:val="0E101A"/>
          <w:sz w:val="18"/>
          <w:szCs w:val="18"/>
          <w:lang w:val="it-IT"/>
        </w:rPr>
        <w:t xml:space="preserve">Montpellier (da novembre 2026), </w:t>
      </w:r>
      <w:r w:rsidRPr="00A52A64">
        <w:rPr>
          <w:rFonts w:ascii="Arial Narrow" w:hAnsi="Arial Narrow" w:cstheme="minorHAnsi"/>
          <w:color w:val="0E101A"/>
          <w:sz w:val="18"/>
          <w:szCs w:val="18"/>
          <w:lang w:val="it-IT"/>
        </w:rPr>
        <w:t>Nantes, Napoli, Olbia, Palermo, Rodez, Strasburgo, Tolosa, Venezia e Verona.</w:t>
      </w:r>
    </w:p>
    <w:p w14:paraId="1C4D5897" w14:textId="77777777" w:rsidR="00DA6B6E" w:rsidRDefault="00DA6B6E" w:rsidP="00DA6B6E">
      <w:pPr>
        <w:pStyle w:val="NormaleWeb"/>
        <w:spacing w:before="0" w:beforeAutospacing="0" w:after="0" w:afterAutospacing="0" w:line="320" w:lineRule="exact"/>
        <w:contextualSpacing/>
        <w:jc w:val="both"/>
        <w:rPr>
          <w:rFonts w:ascii="Arial Narrow" w:hAnsi="Arial Narrow" w:cstheme="minorHAnsi"/>
          <w:color w:val="0E101A"/>
          <w:sz w:val="18"/>
          <w:szCs w:val="18"/>
          <w:lang w:val="it-IT"/>
        </w:rPr>
      </w:pPr>
      <w:r w:rsidRPr="00D24F38">
        <w:rPr>
          <w:rFonts w:ascii="Arial Narrow" w:hAnsi="Arial Narrow" w:cstheme="minorHAnsi"/>
          <w:color w:val="0E101A"/>
          <w:sz w:val="18"/>
          <w:szCs w:val="18"/>
          <w:lang w:val="it-IT"/>
        </w:rPr>
        <w:t xml:space="preserve">Nel 2026, Volotea opererà </w:t>
      </w:r>
      <w:r w:rsidRPr="00D24F38">
        <w:rPr>
          <w:rFonts w:ascii="Arial Narrow" w:hAnsi="Arial Narrow" w:cstheme="minorHAnsi"/>
          <w:b/>
          <w:bCs/>
          <w:color w:val="0E101A"/>
          <w:sz w:val="18"/>
          <w:szCs w:val="18"/>
          <w:lang w:val="it-IT"/>
        </w:rPr>
        <w:t>oltre 430 rotte</w:t>
      </w:r>
      <w:r w:rsidRPr="00D24F38">
        <w:rPr>
          <w:rFonts w:ascii="Arial Narrow" w:hAnsi="Arial Narrow" w:cstheme="minorHAnsi"/>
          <w:color w:val="0E101A"/>
          <w:sz w:val="18"/>
          <w:szCs w:val="18"/>
          <w:lang w:val="it-IT"/>
        </w:rPr>
        <w:t xml:space="preserve"> (di cui più della metà in esclusiva), offrirà </w:t>
      </w:r>
      <w:r w:rsidRPr="00D24F38">
        <w:rPr>
          <w:rFonts w:ascii="Arial Narrow" w:hAnsi="Arial Narrow" w:cstheme="minorHAnsi"/>
          <w:b/>
          <w:bCs/>
          <w:color w:val="0E101A"/>
          <w:sz w:val="18"/>
          <w:szCs w:val="18"/>
          <w:lang w:val="it-IT"/>
        </w:rPr>
        <w:t>quasi 14 milioni di posti</w:t>
      </w:r>
      <w:r w:rsidRPr="00D24F38">
        <w:rPr>
          <w:rFonts w:ascii="Arial Narrow" w:hAnsi="Arial Narrow" w:cstheme="minorHAnsi"/>
          <w:color w:val="0E101A"/>
          <w:sz w:val="18"/>
          <w:szCs w:val="18"/>
          <w:lang w:val="it-IT"/>
        </w:rPr>
        <w:t xml:space="preserve"> (+12% rispetto al 2025) ed effettuerà </w:t>
      </w:r>
      <w:r>
        <w:rPr>
          <w:rFonts w:ascii="Arial Narrow" w:hAnsi="Arial Narrow" w:cstheme="minorHAnsi"/>
          <w:b/>
          <w:bCs/>
          <w:color w:val="0E101A"/>
          <w:sz w:val="18"/>
          <w:szCs w:val="18"/>
          <w:lang w:val="it-IT"/>
        </w:rPr>
        <w:t>più di</w:t>
      </w:r>
      <w:r w:rsidRPr="00D24F38">
        <w:rPr>
          <w:rFonts w:ascii="Arial Narrow" w:hAnsi="Arial Narrow" w:cstheme="minorHAnsi"/>
          <w:b/>
          <w:bCs/>
          <w:color w:val="0E101A"/>
          <w:sz w:val="18"/>
          <w:szCs w:val="18"/>
          <w:lang w:val="it-IT"/>
        </w:rPr>
        <w:t xml:space="preserve"> 80.000 voli</w:t>
      </w:r>
      <w:r w:rsidRPr="00D24F38">
        <w:rPr>
          <w:rFonts w:ascii="Arial Narrow" w:hAnsi="Arial Narrow" w:cstheme="minorHAnsi"/>
          <w:color w:val="0E101A"/>
          <w:sz w:val="18"/>
          <w:szCs w:val="18"/>
          <w:lang w:val="it-IT"/>
        </w:rPr>
        <w:t xml:space="preserve">. La compagnia aerea gestisce una flotta di </w:t>
      </w:r>
      <w:r w:rsidRPr="00D24F38">
        <w:rPr>
          <w:rFonts w:ascii="Arial Narrow" w:hAnsi="Arial Narrow" w:cstheme="minorHAnsi"/>
          <w:b/>
          <w:bCs/>
          <w:color w:val="0E101A"/>
          <w:sz w:val="18"/>
          <w:szCs w:val="18"/>
          <w:lang w:val="it-IT"/>
        </w:rPr>
        <w:t>45</w:t>
      </w:r>
      <w:r>
        <w:rPr>
          <w:rFonts w:ascii="Arial Narrow" w:hAnsi="Arial Narrow" w:cstheme="minorHAnsi"/>
          <w:b/>
          <w:bCs/>
          <w:color w:val="0E101A"/>
          <w:sz w:val="18"/>
          <w:szCs w:val="18"/>
          <w:lang w:val="it-IT"/>
        </w:rPr>
        <w:t>/</w:t>
      </w:r>
      <w:r w:rsidRPr="00D24F38">
        <w:rPr>
          <w:rFonts w:ascii="Arial Narrow" w:hAnsi="Arial Narrow" w:cstheme="minorHAnsi"/>
          <w:b/>
          <w:bCs/>
          <w:color w:val="0E101A"/>
          <w:sz w:val="18"/>
          <w:szCs w:val="18"/>
          <w:lang w:val="it-IT"/>
        </w:rPr>
        <w:t>46 Airbus A319 e A320</w:t>
      </w:r>
      <w:r w:rsidRPr="00D24F38">
        <w:rPr>
          <w:rFonts w:ascii="Arial Narrow" w:hAnsi="Arial Narrow" w:cstheme="minorHAnsi"/>
          <w:color w:val="0E101A"/>
          <w:sz w:val="18"/>
          <w:szCs w:val="18"/>
          <w:lang w:val="it-IT"/>
        </w:rPr>
        <w:t>.</w:t>
      </w:r>
    </w:p>
    <w:p w14:paraId="5E4C540C" w14:textId="77777777" w:rsidR="00DA6B6E" w:rsidRPr="00A52A64" w:rsidRDefault="00DA6B6E" w:rsidP="00DA6B6E">
      <w:pPr>
        <w:pStyle w:val="NormaleWeb"/>
        <w:spacing w:before="0" w:beforeAutospacing="0" w:after="0" w:afterAutospacing="0" w:line="320" w:lineRule="exact"/>
        <w:contextualSpacing/>
        <w:jc w:val="both"/>
        <w:rPr>
          <w:rFonts w:ascii="Arial Narrow" w:hAnsi="Arial Narrow" w:cstheme="minorHAnsi"/>
          <w:color w:val="0E101A"/>
          <w:sz w:val="18"/>
          <w:szCs w:val="18"/>
          <w:lang w:val="it-IT"/>
        </w:rPr>
      </w:pPr>
    </w:p>
    <w:p w14:paraId="31413D3B" w14:textId="77777777" w:rsidR="00DA6B6E" w:rsidRPr="00A52A64" w:rsidRDefault="00DA6B6E" w:rsidP="00DA6B6E">
      <w:pPr>
        <w:spacing w:before="0" w:beforeAutospacing="0" w:after="0" w:afterAutospacing="0" w:line="320" w:lineRule="exact"/>
        <w:contextualSpacing/>
        <w:rPr>
          <w:rFonts w:ascii="Arial Narrow" w:eastAsiaTheme="minorHAnsi" w:hAnsi="Arial Narrow" w:cstheme="minorHAnsi"/>
          <w:b/>
          <w:bCs/>
          <w:color w:val="0E101A"/>
          <w:sz w:val="18"/>
          <w:szCs w:val="18"/>
          <w:lang w:val="it-IT"/>
        </w:rPr>
      </w:pPr>
      <w:r>
        <w:rPr>
          <w:rFonts w:ascii="Arial Narrow" w:eastAsiaTheme="minorHAnsi" w:hAnsi="Arial Narrow" w:cstheme="minorHAnsi"/>
          <w:color w:val="0E101A"/>
          <w:sz w:val="18"/>
          <w:szCs w:val="18"/>
          <w:lang w:val="it-IT"/>
        </w:rPr>
        <w:t>La compagnia</w:t>
      </w:r>
      <w:r w:rsidRPr="00A52A64">
        <w:rPr>
          <w:rFonts w:ascii="Arial Narrow" w:eastAsiaTheme="minorHAnsi" w:hAnsi="Arial Narrow" w:cstheme="minorHAnsi"/>
          <w:color w:val="0E101A"/>
          <w:sz w:val="18"/>
          <w:szCs w:val="18"/>
          <w:lang w:val="it-IT"/>
        </w:rPr>
        <w:t xml:space="preserve"> sta lavorando per raggiungere un futuro più sostenibile nel settore dell'aviazione. </w:t>
      </w:r>
      <w:r w:rsidRPr="00A52A64">
        <w:rPr>
          <w:rFonts w:ascii="Arial Narrow" w:eastAsiaTheme="minorHAnsi" w:hAnsi="Arial Narrow" w:cstheme="minorHAnsi"/>
          <w:b/>
          <w:bCs/>
          <w:color w:val="0E101A"/>
          <w:sz w:val="18"/>
          <w:szCs w:val="18"/>
          <w:lang w:val="it-IT"/>
        </w:rPr>
        <w:t>Alla fine del 2024, la compagnia aerea ha ridotto del 51% le proprie emissioni dirette di CO</w:t>
      </w:r>
      <w:r w:rsidRPr="00A52A64">
        <w:rPr>
          <w:rFonts w:ascii="Cambria Math" w:eastAsiaTheme="minorHAnsi" w:hAnsi="Cambria Math" w:cs="Cambria Math"/>
          <w:b/>
          <w:bCs/>
          <w:color w:val="0E101A"/>
          <w:sz w:val="18"/>
          <w:szCs w:val="18"/>
          <w:lang w:val="it-IT"/>
        </w:rPr>
        <w:t>₂</w:t>
      </w:r>
      <w:r w:rsidRPr="00A52A64">
        <w:rPr>
          <w:rFonts w:ascii="Arial Narrow" w:eastAsiaTheme="minorHAnsi" w:hAnsi="Arial Narrow" w:cstheme="minorHAnsi"/>
          <w:b/>
          <w:bCs/>
          <w:color w:val="0E101A"/>
          <w:sz w:val="18"/>
          <w:szCs w:val="18"/>
          <w:lang w:val="it-IT"/>
        </w:rPr>
        <w:t xml:space="preserve"> per passeggero-chilometro rispetto al 2012</w:t>
      </w:r>
      <w:r w:rsidRPr="00A52A64">
        <w:rPr>
          <w:rFonts w:ascii="Arial Narrow" w:eastAsiaTheme="minorHAnsi" w:hAnsi="Arial Narrow" w:cstheme="minorHAnsi"/>
          <w:color w:val="0E101A"/>
          <w:sz w:val="18"/>
          <w:szCs w:val="18"/>
          <w:lang w:val="it-IT"/>
        </w:rPr>
        <w:t xml:space="preserve">, raggiungendo questo traguardo con sei anni di anticipo rispetto alle previsioni. Ora si è posta un </w:t>
      </w:r>
      <w:r w:rsidRPr="00A52A64">
        <w:rPr>
          <w:rFonts w:ascii="Arial Narrow" w:eastAsiaTheme="minorHAnsi" w:hAnsi="Arial Narrow" w:cstheme="minorHAnsi"/>
          <w:b/>
          <w:bCs/>
          <w:color w:val="0E101A"/>
          <w:sz w:val="18"/>
          <w:szCs w:val="18"/>
          <w:lang w:val="it-IT"/>
        </w:rPr>
        <w:t xml:space="preserve">nuovo obiettivo: </w:t>
      </w:r>
      <w:r w:rsidRPr="00354F8C">
        <w:rPr>
          <w:rFonts w:ascii="Arial Narrow" w:eastAsiaTheme="minorHAnsi" w:hAnsi="Arial Narrow" w:cstheme="minorHAnsi"/>
          <w:b/>
          <w:bCs/>
          <w:color w:val="0E101A"/>
          <w:sz w:val="18"/>
          <w:szCs w:val="18"/>
        </w:rPr>
        <w:t>ridurre le emissioni dirette di CO</w:t>
      </w:r>
      <w:r w:rsidRPr="00354F8C">
        <w:rPr>
          <w:rFonts w:ascii="Cambria Math" w:eastAsiaTheme="minorHAnsi" w:hAnsi="Cambria Math" w:cs="Cambria Math"/>
          <w:b/>
          <w:bCs/>
          <w:color w:val="0E101A"/>
          <w:sz w:val="18"/>
          <w:szCs w:val="18"/>
        </w:rPr>
        <w:t>₂</w:t>
      </w:r>
      <w:r w:rsidRPr="00354F8C">
        <w:rPr>
          <w:rFonts w:ascii="Arial Narrow" w:eastAsiaTheme="minorHAnsi" w:hAnsi="Arial Narrow" w:cstheme="minorHAnsi"/>
          <w:b/>
          <w:bCs/>
          <w:color w:val="0E101A"/>
          <w:sz w:val="18"/>
          <w:szCs w:val="18"/>
        </w:rPr>
        <w:t xml:space="preserve"> per passeggero-chilometro tra il 55% e il 60% entro il 2030</w:t>
      </w:r>
      <w:r w:rsidRPr="00A52A64">
        <w:rPr>
          <w:rFonts w:ascii="Arial Narrow" w:eastAsiaTheme="minorHAnsi" w:hAnsi="Arial Narrow" w:cstheme="minorHAnsi"/>
          <w:b/>
          <w:bCs/>
          <w:color w:val="0E101A"/>
          <w:sz w:val="18"/>
          <w:szCs w:val="18"/>
          <w:lang w:val="it-IT"/>
        </w:rPr>
        <w:t>.</w:t>
      </w:r>
    </w:p>
    <w:p w14:paraId="2ED6D75A" w14:textId="77777777" w:rsidR="00DA6B6E" w:rsidRPr="00A52A64" w:rsidRDefault="00DA6B6E" w:rsidP="00DA6B6E">
      <w:pPr>
        <w:spacing w:before="0" w:beforeAutospacing="0" w:after="0" w:afterAutospacing="0" w:line="320" w:lineRule="exact"/>
        <w:contextualSpacing/>
        <w:rPr>
          <w:rFonts w:ascii="Arial Narrow" w:eastAsiaTheme="minorHAnsi" w:hAnsi="Arial Narrow" w:cstheme="minorHAnsi"/>
          <w:color w:val="0E101A"/>
          <w:sz w:val="18"/>
          <w:szCs w:val="18"/>
          <w:lang w:val="it-IT"/>
        </w:rPr>
      </w:pPr>
    </w:p>
    <w:p w14:paraId="03106626" w14:textId="77777777" w:rsidR="00DA6B6E" w:rsidRPr="00A52A64" w:rsidRDefault="00DA6B6E" w:rsidP="00DA6B6E">
      <w:pPr>
        <w:spacing w:before="0" w:beforeAutospacing="0" w:after="0" w:afterAutospacing="0" w:line="320" w:lineRule="exact"/>
        <w:contextualSpacing/>
        <w:rPr>
          <w:rFonts w:ascii="Arial Narrow" w:eastAsiaTheme="minorHAnsi" w:hAnsi="Arial Narrow" w:cstheme="minorHAnsi"/>
          <w:color w:val="0E101A"/>
          <w:sz w:val="18"/>
          <w:szCs w:val="18"/>
          <w:lang w:val="it-IT"/>
        </w:rPr>
      </w:pPr>
      <w:r w:rsidRPr="00A52A64">
        <w:rPr>
          <w:rFonts w:ascii="Arial Narrow" w:eastAsiaTheme="minorHAnsi" w:hAnsi="Arial Narrow" w:cstheme="minorHAnsi"/>
          <w:color w:val="0E101A"/>
          <w:sz w:val="18"/>
          <w:szCs w:val="18"/>
          <w:lang w:val="it-IT"/>
        </w:rPr>
        <w:t xml:space="preserve">Volotea, con una </w:t>
      </w:r>
      <w:r w:rsidRPr="00A52A64">
        <w:rPr>
          <w:rFonts w:ascii="Arial Narrow" w:eastAsiaTheme="minorHAnsi" w:hAnsi="Arial Narrow" w:cstheme="minorHAnsi"/>
          <w:b/>
          <w:bCs/>
          <w:color w:val="0E101A"/>
          <w:sz w:val="18"/>
          <w:szCs w:val="18"/>
          <w:lang w:val="it-IT"/>
        </w:rPr>
        <w:t>forza lavoro di oltre 2.</w:t>
      </w:r>
      <w:r>
        <w:rPr>
          <w:rFonts w:ascii="Arial Narrow" w:eastAsiaTheme="minorHAnsi" w:hAnsi="Arial Narrow" w:cstheme="minorHAnsi"/>
          <w:b/>
          <w:bCs/>
          <w:color w:val="0E101A"/>
          <w:sz w:val="18"/>
          <w:szCs w:val="18"/>
          <w:lang w:val="it-IT"/>
        </w:rPr>
        <w:t>25</w:t>
      </w:r>
      <w:r w:rsidRPr="00A52A64">
        <w:rPr>
          <w:rFonts w:ascii="Arial Narrow" w:eastAsiaTheme="minorHAnsi" w:hAnsi="Arial Narrow" w:cstheme="minorHAnsi"/>
          <w:b/>
          <w:bCs/>
          <w:color w:val="0E101A"/>
          <w:sz w:val="18"/>
          <w:szCs w:val="18"/>
          <w:lang w:val="it-IT"/>
        </w:rPr>
        <w:t>0 dipendenti</w:t>
      </w:r>
      <w:r w:rsidRPr="00A52A64">
        <w:rPr>
          <w:rFonts w:ascii="Arial Narrow" w:eastAsiaTheme="minorHAnsi" w:hAnsi="Arial Narrow" w:cstheme="minorHAnsi"/>
          <w:color w:val="0E101A"/>
          <w:sz w:val="18"/>
          <w:szCs w:val="18"/>
          <w:lang w:val="it-IT"/>
        </w:rPr>
        <w:t>, promuove attivamente la connettività all'interno dei territori in cui opera, contribuendo al loro sviluppo economico e arricchendo il paesaggio culturale attraverso progetti di sponsorizzazione di grande impatto.</w:t>
      </w:r>
    </w:p>
    <w:p w14:paraId="272B7A1A" w14:textId="77777777" w:rsidR="00DA6B6E" w:rsidRPr="00A52A64" w:rsidRDefault="00DA6B6E" w:rsidP="00DA6B6E">
      <w:pPr>
        <w:spacing w:before="0" w:beforeAutospacing="0" w:after="0" w:afterAutospacing="0" w:line="320" w:lineRule="exact"/>
        <w:contextualSpacing/>
        <w:rPr>
          <w:rFonts w:ascii="Arial Narrow" w:eastAsiaTheme="minorHAnsi" w:hAnsi="Arial Narrow" w:cstheme="minorHAnsi"/>
          <w:color w:val="0E101A"/>
          <w:sz w:val="18"/>
          <w:szCs w:val="18"/>
          <w:lang w:val="it-IT"/>
        </w:rPr>
      </w:pPr>
    </w:p>
    <w:p w14:paraId="49F7F710" w14:textId="77777777" w:rsidR="00DA6B6E" w:rsidRDefault="00DA6B6E" w:rsidP="00DA6B6E">
      <w:pPr>
        <w:spacing w:before="0" w:beforeAutospacing="0" w:after="0" w:afterAutospacing="0" w:line="320" w:lineRule="exact"/>
        <w:contextualSpacing/>
        <w:rPr>
          <w:rFonts w:ascii="Arial Narrow" w:eastAsiaTheme="minorHAnsi" w:hAnsi="Arial Narrow" w:cstheme="minorHAnsi"/>
          <w:b/>
          <w:bCs/>
          <w:color w:val="0E101A"/>
          <w:sz w:val="18"/>
          <w:szCs w:val="18"/>
          <w:lang w:val="it-IT"/>
        </w:rPr>
      </w:pPr>
      <w:r w:rsidRPr="00A52A64">
        <w:rPr>
          <w:rFonts w:ascii="Arial Narrow" w:eastAsiaTheme="minorHAnsi" w:hAnsi="Arial Narrow" w:cstheme="minorHAnsi"/>
          <w:color w:val="0E101A"/>
          <w:sz w:val="18"/>
          <w:szCs w:val="18"/>
          <w:lang w:val="it-IT"/>
        </w:rPr>
        <w:t xml:space="preserve">Volotea ha ottenuto una valutazione di </w:t>
      </w:r>
      <w:r w:rsidRPr="00A52A64">
        <w:rPr>
          <w:rFonts w:ascii="Arial Narrow" w:eastAsiaTheme="minorHAnsi" w:hAnsi="Arial Narrow" w:cstheme="minorHAnsi"/>
          <w:b/>
          <w:bCs/>
          <w:color w:val="0E101A"/>
          <w:sz w:val="18"/>
          <w:szCs w:val="18"/>
          <w:lang w:val="it-IT"/>
        </w:rPr>
        <w:t xml:space="preserve">quattro stelle nel 2024 ed è stata riconosciuta da </w:t>
      </w:r>
      <w:proofErr w:type="spellStart"/>
      <w:r w:rsidRPr="00A52A64">
        <w:rPr>
          <w:rFonts w:ascii="Arial Narrow" w:eastAsiaTheme="minorHAnsi" w:hAnsi="Arial Narrow" w:cstheme="minorHAnsi"/>
          <w:b/>
          <w:bCs/>
          <w:color w:val="0E101A"/>
          <w:sz w:val="18"/>
          <w:szCs w:val="18"/>
          <w:lang w:val="it-IT"/>
        </w:rPr>
        <w:t>Skytrax</w:t>
      </w:r>
      <w:proofErr w:type="spellEnd"/>
      <w:r w:rsidRPr="00A52A64">
        <w:rPr>
          <w:rFonts w:ascii="Arial Narrow" w:eastAsiaTheme="minorHAnsi" w:hAnsi="Arial Narrow" w:cstheme="minorHAnsi"/>
          <w:color w:val="0E101A"/>
          <w:sz w:val="18"/>
          <w:szCs w:val="18"/>
          <w:lang w:val="it-IT"/>
        </w:rPr>
        <w:t xml:space="preserve"> nel suo sondaggio globale sulla soddisfazione dei passeggeri come la “</w:t>
      </w:r>
      <w:r w:rsidRPr="00A52A64">
        <w:rPr>
          <w:rFonts w:ascii="Arial Narrow" w:eastAsiaTheme="minorHAnsi" w:hAnsi="Arial Narrow" w:cstheme="minorHAnsi"/>
          <w:b/>
          <w:bCs/>
          <w:color w:val="0E101A"/>
          <w:sz w:val="18"/>
          <w:szCs w:val="18"/>
          <w:lang w:val="it-IT"/>
        </w:rPr>
        <w:t>Migliore Compagnia Aerea Low-Cost d'Europa</w:t>
      </w:r>
      <w:r w:rsidRPr="00A52A64">
        <w:rPr>
          <w:rFonts w:ascii="Arial Narrow" w:eastAsiaTheme="minorHAnsi" w:hAnsi="Arial Narrow" w:cstheme="minorHAnsi"/>
          <w:color w:val="0E101A"/>
          <w:sz w:val="18"/>
          <w:szCs w:val="18"/>
          <w:lang w:val="it-IT"/>
        </w:rPr>
        <w:t xml:space="preserve">” ai </w:t>
      </w:r>
      <w:r w:rsidRPr="00A52A64">
        <w:rPr>
          <w:rFonts w:ascii="Arial Narrow" w:eastAsiaTheme="minorHAnsi" w:hAnsi="Arial Narrow" w:cstheme="minorHAnsi"/>
          <w:b/>
          <w:bCs/>
          <w:color w:val="0E101A"/>
          <w:sz w:val="18"/>
          <w:szCs w:val="18"/>
          <w:lang w:val="it-IT"/>
        </w:rPr>
        <w:t xml:space="preserve">World </w:t>
      </w:r>
      <w:proofErr w:type="spellStart"/>
      <w:r w:rsidRPr="00A52A64">
        <w:rPr>
          <w:rFonts w:ascii="Arial Narrow" w:eastAsiaTheme="minorHAnsi" w:hAnsi="Arial Narrow" w:cstheme="minorHAnsi"/>
          <w:b/>
          <w:bCs/>
          <w:color w:val="0E101A"/>
          <w:sz w:val="18"/>
          <w:szCs w:val="18"/>
          <w:lang w:val="it-IT"/>
        </w:rPr>
        <w:t>Airline</w:t>
      </w:r>
      <w:proofErr w:type="spellEnd"/>
      <w:r w:rsidRPr="00A52A64">
        <w:rPr>
          <w:rFonts w:ascii="Arial Narrow" w:eastAsiaTheme="minorHAnsi" w:hAnsi="Arial Narrow" w:cstheme="minorHAnsi"/>
          <w:b/>
          <w:bCs/>
          <w:color w:val="0E101A"/>
          <w:sz w:val="18"/>
          <w:szCs w:val="18"/>
          <w:lang w:val="it-IT"/>
        </w:rPr>
        <w:t xml:space="preserve"> Awards 2023 e 2024</w:t>
      </w:r>
      <w:r w:rsidRPr="00A52A64">
        <w:rPr>
          <w:rFonts w:ascii="Arial Narrow" w:eastAsiaTheme="minorHAnsi" w:hAnsi="Arial Narrow" w:cstheme="minorHAnsi"/>
          <w:color w:val="0E101A"/>
          <w:sz w:val="18"/>
          <w:szCs w:val="18"/>
          <w:lang w:val="it-IT"/>
        </w:rPr>
        <w:t>, definiti dai media di tutto il mondo “gli Oscar dell'industria aeronautica”. La compagnia aerea aggiunge questi riconoscimenti al suo crescente elenco di successi, che comprende le vittorie consecutive come “</w:t>
      </w:r>
      <w:r w:rsidRPr="00A52A64">
        <w:rPr>
          <w:rFonts w:ascii="Arial Narrow" w:eastAsiaTheme="minorHAnsi" w:hAnsi="Arial Narrow" w:cstheme="minorHAnsi"/>
          <w:b/>
          <w:bCs/>
          <w:color w:val="0E101A"/>
          <w:sz w:val="18"/>
          <w:szCs w:val="18"/>
          <w:lang w:val="it-IT"/>
        </w:rPr>
        <w:t>Compagnia aerea low-cost leader in Europa” ai World Travel Awards nel 2021, 2022, 2024 e 2025.</w:t>
      </w:r>
    </w:p>
    <w:p w14:paraId="4287B9B1" w14:textId="77777777" w:rsidR="00251BB5" w:rsidRPr="00A52A64" w:rsidRDefault="00251BB5" w:rsidP="00DA6B6E">
      <w:pPr>
        <w:spacing w:before="0" w:beforeAutospacing="0" w:after="0" w:afterAutospacing="0" w:line="320" w:lineRule="exact"/>
        <w:contextualSpacing/>
        <w:rPr>
          <w:rFonts w:ascii="Arial Narrow" w:eastAsiaTheme="minorHAnsi" w:hAnsi="Arial Narrow" w:cstheme="minorHAnsi"/>
          <w:b/>
          <w:bCs/>
          <w:color w:val="0E101A"/>
          <w:sz w:val="18"/>
          <w:szCs w:val="18"/>
          <w:lang w:val="it-IT"/>
        </w:rPr>
      </w:pPr>
    </w:p>
    <w:p w14:paraId="48CDF375" w14:textId="77777777" w:rsidR="00DA6B6E" w:rsidRPr="00A52A64" w:rsidRDefault="00DA6B6E" w:rsidP="00251BB5">
      <w:pPr>
        <w:spacing w:before="0" w:beforeAutospacing="0" w:after="0" w:afterAutospacing="0" w:line="360" w:lineRule="auto"/>
        <w:contextualSpacing/>
        <w:rPr>
          <w:rFonts w:ascii="Arial Narrow" w:hAnsi="Arial Narrow"/>
          <w:color w:val="0000FF"/>
          <w:sz w:val="18"/>
          <w:szCs w:val="18"/>
          <w:u w:val="single"/>
          <w:lang w:val="it-IT"/>
        </w:rPr>
      </w:pPr>
      <w:r w:rsidRPr="00A52A64">
        <w:rPr>
          <w:rFonts w:ascii="Arial Narrow" w:hAnsi="Arial Narrow"/>
          <w:sz w:val="18"/>
          <w:szCs w:val="18"/>
          <w:lang w:val="it-IT"/>
        </w:rPr>
        <w:t xml:space="preserve">Per maggiori informazioni: </w:t>
      </w:r>
      <w:hyperlink r:id="rId13" w:history="1">
        <w:r w:rsidRPr="00A52A64">
          <w:rPr>
            <w:rFonts w:ascii="Arial Narrow" w:hAnsi="Arial Narrow"/>
            <w:sz w:val="18"/>
            <w:szCs w:val="18"/>
            <w:lang w:val="it-IT"/>
          </w:rPr>
          <w:t>https://www.volotea.com/it/sala-stampa</w:t>
        </w:r>
      </w:hyperlink>
      <w:r w:rsidRPr="00A52A64">
        <w:rPr>
          <w:lang w:val="it-IT"/>
        </w:rPr>
        <w:t xml:space="preserve"> </w:t>
      </w:r>
      <w:r w:rsidRPr="00A52A64">
        <w:rPr>
          <w:rFonts w:ascii="Arial Narrow" w:hAnsi="Arial Narrow"/>
          <w:sz w:val="18"/>
          <w:szCs w:val="18"/>
          <w:lang w:val="it-IT"/>
        </w:rPr>
        <w:t xml:space="preserve"> </w:t>
      </w:r>
    </w:p>
    <w:p w14:paraId="0B9F9ED9" w14:textId="62BC1D01" w:rsidR="005874FF" w:rsidRPr="00001BEE" w:rsidRDefault="00DA6B6E" w:rsidP="003966BD">
      <w:pPr>
        <w:spacing w:before="0" w:beforeAutospacing="0" w:after="0" w:afterAutospacing="0" w:line="360" w:lineRule="auto"/>
        <w:contextualSpacing/>
        <w:jc w:val="left"/>
        <w:rPr>
          <w:rFonts w:ascii="Arial Narrow" w:hAnsi="Arial Narrow"/>
          <w:sz w:val="18"/>
          <w:szCs w:val="18"/>
          <w:lang w:eastAsia="en-US"/>
        </w:rPr>
      </w:pPr>
      <w:r w:rsidRPr="00A52A64">
        <w:rPr>
          <w:rFonts w:ascii="Arial Narrow" w:hAnsi="Arial Narrow"/>
          <w:b/>
          <w:sz w:val="18"/>
          <w:szCs w:val="18"/>
          <w:lang w:eastAsia="en-US"/>
        </w:rPr>
        <w:t xml:space="preserve">Volotea Media Relations - </w:t>
      </w:r>
      <w:r w:rsidRPr="00A52A64">
        <w:rPr>
          <w:rFonts w:ascii="Arial Narrow" w:hAnsi="Arial Narrow"/>
          <w:sz w:val="18"/>
          <w:szCs w:val="18"/>
          <w:lang w:eastAsia="en-US"/>
        </w:rPr>
        <w:t>Tel: +39 02 33600334</w:t>
      </w:r>
      <w:r w:rsidRPr="00A52A64">
        <w:rPr>
          <w:rFonts w:ascii="Arial Narrow" w:hAnsi="Arial Narrow"/>
          <w:sz w:val="18"/>
          <w:szCs w:val="18"/>
          <w:lang w:eastAsia="en-US"/>
        </w:rPr>
        <w:br/>
        <w:t>Francesca Marchesi</w:t>
      </w:r>
      <w:r w:rsidRPr="00A52A64">
        <w:rPr>
          <w:rFonts w:ascii="Arial Narrow" w:hAnsi="Arial Narrow"/>
          <w:sz w:val="18"/>
          <w:szCs w:val="18"/>
          <w:lang w:eastAsia="en-US"/>
        </w:rPr>
        <w:br/>
      </w:r>
      <w:hyperlink r:id="rId14" w:history="1">
        <w:r w:rsidRPr="00A52A64">
          <w:rPr>
            <w:rStyle w:val="Collegamentoipertestuale"/>
            <w:rFonts w:ascii="Arial Narrow" w:hAnsi="Arial Narrow"/>
            <w:sz w:val="18"/>
            <w:szCs w:val="18"/>
            <w:lang w:eastAsia="en-US"/>
          </w:rPr>
          <w:t>francesca.marchesi@melismelis.it</w:t>
        </w:r>
      </w:hyperlink>
      <w:r>
        <w:rPr>
          <w:rFonts w:ascii="Arial Narrow" w:hAnsi="Arial Narrow"/>
          <w:color w:val="000000"/>
          <w:sz w:val="18"/>
          <w:szCs w:val="18"/>
          <w:lang w:eastAsia="en-US"/>
        </w:rPr>
        <w:t xml:space="preserve"> </w:t>
      </w:r>
    </w:p>
    <w:sectPr w:rsidR="005874FF" w:rsidRPr="00001BEE" w:rsidSect="00764968">
      <w:headerReference w:type="default" r:id="rId15"/>
      <w:footerReference w:type="even" r:id="rId16"/>
      <w:footerReference w:type="default" r:id="rId17"/>
      <w:footerReference w:type="first" r:id="rId18"/>
      <w:pgSz w:w="11907" w:h="16840" w:code="9"/>
      <w:pgMar w:top="1843" w:right="1418" w:bottom="1701" w:left="1134" w:header="567" w:footer="2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B75D8" w14:textId="77777777" w:rsidR="003A652A" w:rsidRDefault="003A652A" w:rsidP="00216DDB">
      <w:pPr>
        <w:spacing w:before="0" w:after="0" w:line="240" w:lineRule="auto"/>
      </w:pPr>
      <w:r>
        <w:separator/>
      </w:r>
    </w:p>
  </w:endnote>
  <w:endnote w:type="continuationSeparator" w:id="0">
    <w:p w14:paraId="7F49C68D" w14:textId="77777777" w:rsidR="003A652A" w:rsidRDefault="003A652A" w:rsidP="00216DDB">
      <w:pPr>
        <w:spacing w:before="0" w:after="0" w:line="240" w:lineRule="auto"/>
      </w:pPr>
      <w:r>
        <w:continuationSeparator/>
      </w:r>
    </w:p>
  </w:endnote>
  <w:endnote w:type="continuationNotice" w:id="1">
    <w:p w14:paraId="274D53E6" w14:textId="77777777" w:rsidR="003A652A" w:rsidRDefault="003A652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ade Gothic LT Std">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Narrow">
    <w:altName w:val="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FFE38" w14:textId="77777777" w:rsidR="00B733FD" w:rsidRDefault="00B733FD" w:rsidP="006C5C8D">
    <w:pPr>
      <w:pStyle w:val="Pidipagina"/>
      <w:framePr w:wrap="none"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43388BAD" w14:textId="77777777" w:rsidR="00B733FD" w:rsidRDefault="00B733FD" w:rsidP="006C5C8D">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b w:val="0"/>
      </w:rPr>
      <w:id w:val="-769012171"/>
      <w:docPartObj>
        <w:docPartGallery w:val="Page Numbers (Bottom of Page)"/>
        <w:docPartUnique/>
      </w:docPartObj>
    </w:sdtPr>
    <w:sdtEndPr>
      <w:rPr>
        <w:rStyle w:val="Numeropagina"/>
      </w:rPr>
    </w:sdtEndPr>
    <w:sdtContent>
      <w:p w14:paraId="7615320D" w14:textId="7240ADDE" w:rsidR="00B733FD" w:rsidRPr="006C5C8D" w:rsidRDefault="00B733FD" w:rsidP="006C5C8D">
        <w:pPr>
          <w:pStyle w:val="Pidipagina"/>
          <w:framePr w:wrap="none" w:vAnchor="text" w:hAnchor="margin" w:y="1"/>
          <w:jc w:val="center"/>
          <w:rPr>
            <w:rStyle w:val="Numeropagina"/>
            <w:b w:val="0"/>
          </w:rPr>
        </w:pPr>
        <w:r w:rsidRPr="006C5C8D">
          <w:rPr>
            <w:rStyle w:val="Numeropagina"/>
          </w:rPr>
          <w:fldChar w:fldCharType="begin"/>
        </w:r>
        <w:r w:rsidRPr="006C5C8D">
          <w:rPr>
            <w:rStyle w:val="Numeropagina"/>
          </w:rPr>
          <w:instrText xml:space="preserve"> PAGE </w:instrText>
        </w:r>
        <w:r w:rsidRPr="006C5C8D">
          <w:rPr>
            <w:rStyle w:val="Numeropagina"/>
          </w:rPr>
          <w:fldChar w:fldCharType="separate"/>
        </w:r>
        <w:r w:rsidR="0020290E">
          <w:rPr>
            <w:rStyle w:val="Numeropagina"/>
            <w:noProof/>
          </w:rPr>
          <w:t>3</w:t>
        </w:r>
        <w:r w:rsidRPr="006C5C8D">
          <w:rPr>
            <w:rStyle w:val="Numeropagina"/>
          </w:rPr>
          <w:fldChar w:fldCharType="end"/>
        </w:r>
        <w:r w:rsidRPr="006C5C8D">
          <w:rPr>
            <w:rStyle w:val="Numeropagina"/>
          </w:rPr>
          <w:t>/</w:t>
        </w:r>
        <w:r w:rsidRPr="006C5C8D">
          <w:rPr>
            <w:rStyle w:val="Numeropagina"/>
          </w:rPr>
          <w:fldChar w:fldCharType="begin"/>
        </w:r>
        <w:r w:rsidRPr="006C5C8D">
          <w:rPr>
            <w:rStyle w:val="Numeropagina"/>
          </w:rPr>
          <w:instrText xml:space="preserve"> NUMPAGES  \* MERGEFORMAT </w:instrText>
        </w:r>
        <w:r w:rsidRPr="006C5C8D">
          <w:rPr>
            <w:rStyle w:val="Numeropagina"/>
          </w:rPr>
          <w:fldChar w:fldCharType="separate"/>
        </w:r>
        <w:r w:rsidR="0020290E">
          <w:rPr>
            <w:rStyle w:val="Numeropagina"/>
            <w:noProof/>
          </w:rPr>
          <w:t>3</w:t>
        </w:r>
        <w:r w:rsidRPr="006C5C8D">
          <w:rPr>
            <w:rStyle w:val="Numeropagina"/>
          </w:rPr>
          <w:fldChar w:fldCharType="end"/>
        </w:r>
        <w:r w:rsidRPr="006C5C8D">
          <w:rPr>
            <w:rStyle w:val="Numeropagina"/>
            <w:b w:val="0"/>
          </w:rPr>
          <w:t xml:space="preserve"> </w:t>
        </w:r>
      </w:p>
    </w:sdtContent>
  </w:sdt>
  <w:p w14:paraId="262E2638" w14:textId="77777777" w:rsidR="00B733FD" w:rsidRPr="006C5C8D" w:rsidRDefault="00B733FD" w:rsidP="006C5C8D">
    <w:pPr>
      <w:pStyle w:val="Pidipagina"/>
      <w:ind w:right="360"/>
      <w:jc w:val="left"/>
      <w:rPr>
        <w:sz w:val="16"/>
        <w:szCs w:val="16"/>
        <w:lang w:val="en-US"/>
      </w:rPr>
    </w:pPr>
    <w:r w:rsidRPr="00B328C6">
      <w:rPr>
        <w:noProof/>
        <w:color w:val="452325"/>
        <w:sz w:val="16"/>
        <w:szCs w:val="16"/>
        <w:lang w:val="es-ES"/>
      </w:rPr>
      <w:drawing>
        <wp:anchor distT="0" distB="0" distL="114300" distR="114300" simplePos="0" relativeHeight="251658240" behindDoc="1" locked="0" layoutInCell="1" allowOverlap="1" wp14:anchorId="29B19C51" wp14:editId="1DC69676">
          <wp:simplePos x="0" y="0"/>
          <wp:positionH relativeFrom="margin">
            <wp:posOffset>5201686</wp:posOffset>
          </wp:positionH>
          <wp:positionV relativeFrom="margin">
            <wp:posOffset>7508875</wp:posOffset>
          </wp:positionV>
          <wp:extent cx="1526540" cy="1526540"/>
          <wp:effectExtent l="0" t="0" r="0" b="0"/>
          <wp:wrapSquare wrapText="bothSides"/>
          <wp:docPr id="64"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6540" cy="15265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37CF1CF" w14:textId="77777777" w:rsidR="00B733FD" w:rsidRPr="006C5C8D" w:rsidRDefault="00B733FD" w:rsidP="00B328C6">
    <w:pPr>
      <w:pStyle w:val="Pidipagina"/>
      <w:spacing w:after="0" w:afterAutospacing="0" w:line="240" w:lineRule="auto"/>
      <w:ind w:left="-709" w:right="0"/>
      <w:contextualSpacing/>
      <w:jc w:val="left"/>
      <w:rPr>
        <w:color w:val="452325"/>
        <w:sz w:val="18"/>
        <w:szCs w:val="18"/>
        <w:lang w:val="en-US"/>
      </w:rPr>
    </w:pPr>
  </w:p>
  <w:p w14:paraId="7B556644" w14:textId="77777777" w:rsidR="00B733FD" w:rsidRPr="006C5C8D" w:rsidRDefault="00B733FD" w:rsidP="00751060">
    <w:pPr>
      <w:pStyle w:val="Pidipagina"/>
      <w:spacing w:after="0" w:afterAutospacing="0" w:line="240" w:lineRule="auto"/>
      <w:ind w:right="0"/>
      <w:contextualSpacing/>
      <w:jc w:val="center"/>
      <w:rPr>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1E938" w14:textId="2DBCE7A8" w:rsidR="00B733FD" w:rsidRPr="00D54C6C" w:rsidRDefault="00B733FD" w:rsidP="00270AD6">
    <w:pPr>
      <w:pStyle w:val="Pidipagina"/>
      <w:tabs>
        <w:tab w:val="clear" w:pos="4252"/>
        <w:tab w:val="right" w:pos="9072"/>
      </w:tabs>
      <w:jc w:val="left"/>
      <w:rPr>
        <w:szCs w:val="16"/>
        <w:lang w:val="en-GB"/>
      </w:rPr>
    </w:pPr>
    <w:r>
      <w:fldChar w:fldCharType="begin"/>
    </w:r>
    <w:r w:rsidRPr="00727710">
      <w:rPr>
        <w:lang w:val="en-US"/>
      </w:rPr>
      <w:instrText xml:space="preserve"> FILENAME  \* Lower  \* MERGEFORMAT </w:instrText>
    </w:r>
    <w:r>
      <w:fldChar w:fldCharType="separate"/>
    </w:r>
    <w:r w:rsidR="00017D84" w:rsidRPr="00017D84">
      <w:rPr>
        <w:noProof/>
        <w:szCs w:val="16"/>
        <w:lang w:val="en-US"/>
      </w:rPr>
      <w:t>260120_volotea_venezia</w:t>
    </w:r>
    <w:r w:rsidR="00017D84">
      <w:rPr>
        <w:noProof/>
        <w:lang w:val="en-US"/>
      </w:rPr>
      <w:t>_novità 2026</w:t>
    </w:r>
    <w:r>
      <w:rPr>
        <w:noProof/>
        <w:szCs w:val="16"/>
      </w:rPr>
      <w:fldChar w:fldCharType="end"/>
    </w:r>
    <w:r w:rsidRPr="00727710">
      <w:rPr>
        <w:szCs w:val="16"/>
        <w:lang w:val="en-US"/>
      </w:rPr>
      <w:tab/>
    </w:r>
    <w:r w:rsidRPr="00270AD6">
      <w:rPr>
        <w:sz w:val="20"/>
        <w:szCs w:val="20"/>
      </w:rPr>
      <w:fldChar w:fldCharType="begin"/>
    </w:r>
    <w:r w:rsidRPr="00270AD6">
      <w:rPr>
        <w:sz w:val="20"/>
        <w:szCs w:val="20"/>
        <w:lang w:val="en-GB"/>
      </w:rPr>
      <w:instrText xml:space="preserve">PAGE  </w:instrText>
    </w:r>
    <w:r w:rsidRPr="00270AD6">
      <w:rPr>
        <w:sz w:val="20"/>
        <w:szCs w:val="20"/>
      </w:rPr>
      <w:fldChar w:fldCharType="separate"/>
    </w:r>
    <w:r>
      <w:rPr>
        <w:noProof/>
        <w:sz w:val="20"/>
        <w:szCs w:val="20"/>
        <w:lang w:val="en-GB"/>
      </w:rPr>
      <w:t>1</w:t>
    </w:r>
    <w:r w:rsidRPr="00270AD6">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D3981" w14:textId="77777777" w:rsidR="003A652A" w:rsidRDefault="003A652A" w:rsidP="00216DDB">
      <w:pPr>
        <w:spacing w:before="0" w:after="0" w:line="240" w:lineRule="auto"/>
      </w:pPr>
      <w:r>
        <w:separator/>
      </w:r>
    </w:p>
  </w:footnote>
  <w:footnote w:type="continuationSeparator" w:id="0">
    <w:p w14:paraId="21F9F029" w14:textId="77777777" w:rsidR="003A652A" w:rsidRDefault="003A652A" w:rsidP="00216DDB">
      <w:pPr>
        <w:spacing w:before="0" w:after="0" w:line="240" w:lineRule="auto"/>
      </w:pPr>
      <w:r>
        <w:continuationSeparator/>
      </w:r>
    </w:p>
  </w:footnote>
  <w:footnote w:type="continuationNotice" w:id="1">
    <w:p w14:paraId="04732805" w14:textId="77777777" w:rsidR="003A652A" w:rsidRDefault="003A652A">
      <w:pPr>
        <w:spacing w:before="0" w:after="0" w:line="240" w:lineRule="auto"/>
      </w:pPr>
    </w:p>
  </w:footnote>
  <w:footnote w:id="2">
    <w:p w14:paraId="7BA79082" w14:textId="2DD1F68D" w:rsidR="009D681A" w:rsidRPr="009D681A" w:rsidRDefault="009D681A">
      <w:pPr>
        <w:pStyle w:val="Testonotaapidipagina"/>
        <w:rPr>
          <w:rFonts w:ascii="Arial Narrow" w:hAnsi="Arial Narrow"/>
          <w:sz w:val="18"/>
          <w:szCs w:val="18"/>
          <w:lang w:val="it-IT"/>
        </w:rPr>
      </w:pPr>
      <w:r w:rsidRPr="009D681A">
        <w:rPr>
          <w:rStyle w:val="Rimandonotaapidipagina"/>
          <w:rFonts w:ascii="Arial Narrow" w:hAnsi="Arial Narrow"/>
          <w:sz w:val="18"/>
          <w:szCs w:val="18"/>
        </w:rPr>
        <w:footnoteRef/>
      </w:r>
      <w:r w:rsidRPr="009D681A">
        <w:rPr>
          <w:rFonts w:ascii="Arial Narrow" w:hAnsi="Arial Narrow"/>
          <w:sz w:val="18"/>
          <w:szCs w:val="18"/>
        </w:rPr>
        <w:t xml:space="preserve"> Regolamento completo dell’iniziativa disponibil</w:t>
      </w:r>
      <w:r w:rsidR="008B5615">
        <w:rPr>
          <w:rFonts w:ascii="Arial Narrow" w:hAnsi="Arial Narrow"/>
          <w:sz w:val="18"/>
          <w:szCs w:val="18"/>
        </w:rPr>
        <w:t>e</w:t>
      </w:r>
      <w:r w:rsidRPr="009D681A">
        <w:rPr>
          <w:rFonts w:ascii="Arial Narrow" w:hAnsi="Arial Narrow"/>
          <w:sz w:val="18"/>
          <w:szCs w:val="18"/>
        </w:rPr>
        <w:t xml:space="preserve"> su </w:t>
      </w:r>
      <w:hyperlink r:id="rId1" w:history="1">
        <w:r w:rsidRPr="009D681A">
          <w:rPr>
            <w:rStyle w:val="Collegamentoipertestuale"/>
            <w:rFonts w:ascii="Arial Narrow" w:hAnsi="Arial Narrow"/>
            <w:sz w:val="18"/>
            <w:szCs w:val="18"/>
          </w:rPr>
          <w:t>www.volotea4veneto.com</w:t>
        </w:r>
      </w:hyperlink>
      <w:r w:rsidRPr="009D681A">
        <w:rPr>
          <w:rFonts w:ascii="Arial Narrow" w:hAnsi="Arial Narrow"/>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9CF39" w14:textId="3BAD28BA" w:rsidR="00B733FD" w:rsidRDefault="00264B4A" w:rsidP="006C5C8D">
    <w:pPr>
      <w:pStyle w:val="Intestazione"/>
    </w:pPr>
    <w:r>
      <w:rPr>
        <w:noProof/>
      </w:rPr>
      <w:drawing>
        <wp:anchor distT="0" distB="0" distL="114300" distR="114300" simplePos="0" relativeHeight="251659264" behindDoc="0" locked="0" layoutInCell="1" allowOverlap="1" wp14:anchorId="1179F10C" wp14:editId="274957FF">
          <wp:simplePos x="0" y="0"/>
          <wp:positionH relativeFrom="column">
            <wp:posOffset>3366135</wp:posOffset>
          </wp:positionH>
          <wp:positionV relativeFrom="paragraph">
            <wp:posOffset>87630</wp:posOffset>
          </wp:positionV>
          <wp:extent cx="3178175" cy="617220"/>
          <wp:effectExtent l="0" t="0" r="3175" b="0"/>
          <wp:wrapSquare wrapText="bothSides"/>
          <wp:docPr id="147251010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8175" cy="617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733FD">
      <w:rPr>
        <w:noProof/>
        <w:lang w:val="es-ES"/>
      </w:rPr>
      <w:drawing>
        <wp:inline distT="0" distB="0" distL="0" distR="0" wp14:anchorId="7C1E82AB" wp14:editId="5DF489E9">
          <wp:extent cx="1899285" cy="639983"/>
          <wp:effectExtent l="0" t="0" r="0" b="0"/>
          <wp:docPr id="6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OL_LOGO_BROWN_5-LINES.pdf"/>
                  <pic:cNvPicPr/>
                </pic:nvPicPr>
                <pic:blipFill rotWithShape="1">
                  <a:blip r:embed="rId2">
                    <a:extLst>
                      <a:ext uri="{28A0092B-C50C-407E-A947-70E740481C1C}">
                        <a14:useLocalDpi xmlns:a14="http://schemas.microsoft.com/office/drawing/2010/main" val="0"/>
                      </a:ext>
                    </a:extLst>
                  </a:blip>
                  <a:srcRect l="9138" t="24569" r="-1" b="21067"/>
                  <a:stretch/>
                </pic:blipFill>
                <pic:spPr bwMode="auto">
                  <a:xfrm>
                    <a:off x="0" y="0"/>
                    <a:ext cx="1928453" cy="649811"/>
                  </a:xfrm>
                  <a:prstGeom prst="rect">
                    <a:avLst/>
                  </a:prstGeom>
                  <a:ln>
                    <a:noFill/>
                  </a:ln>
                  <a:extLst>
                    <a:ext uri="{53640926-AAD7-44D8-BBD7-CCE9431645EC}">
                      <a14:shadowObscured xmlns:a14="http://schemas.microsoft.com/office/drawing/2010/main"/>
                    </a:ext>
                  </a:extLst>
                </pic:spPr>
              </pic:pic>
            </a:graphicData>
          </a:graphic>
        </wp:inline>
      </w:drawing>
    </w:r>
  </w:p>
  <w:p w14:paraId="52CF9B5E" w14:textId="77777777" w:rsidR="00B733FD" w:rsidRDefault="00B733FD" w:rsidP="006C5C8D">
    <w:pPr>
      <w:pStyle w:val="Intestazio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570C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84B8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23E9D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3435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107B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F292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9679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E258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164E48"/>
    <w:lvl w:ilvl="0">
      <w:start w:val="1"/>
      <w:numFmt w:val="decimal"/>
      <w:pStyle w:val="Numeroelenco"/>
      <w:lvlText w:val="%1."/>
      <w:lvlJc w:val="left"/>
      <w:pPr>
        <w:tabs>
          <w:tab w:val="num" w:pos="360"/>
        </w:tabs>
        <w:ind w:left="360" w:hanging="360"/>
      </w:pPr>
    </w:lvl>
  </w:abstractNum>
  <w:abstractNum w:abstractNumId="9" w15:restartNumberingAfterBreak="0">
    <w:nsid w:val="FFFFFF89"/>
    <w:multiLevelType w:val="singleLevel"/>
    <w:tmpl w:val="A24E25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083D00"/>
    <w:multiLevelType w:val="multilevel"/>
    <w:tmpl w:val="D704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C54251B"/>
    <w:multiLevelType w:val="hybridMultilevel"/>
    <w:tmpl w:val="1B607C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07D38D3"/>
    <w:multiLevelType w:val="hybridMultilevel"/>
    <w:tmpl w:val="4192D412"/>
    <w:lvl w:ilvl="0" w:tplc="685E41FE">
      <w:start w:val="1"/>
      <w:numFmt w:val="upp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135A2252"/>
    <w:multiLevelType w:val="hybridMultilevel"/>
    <w:tmpl w:val="CB7844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5230ABC"/>
    <w:multiLevelType w:val="hybridMultilevel"/>
    <w:tmpl w:val="D9F8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7D32F3F"/>
    <w:multiLevelType w:val="multilevel"/>
    <w:tmpl w:val="97121210"/>
    <w:lvl w:ilvl="0">
      <w:start w:val="1"/>
      <w:numFmt w:val="decimal"/>
      <w:pStyle w:val="TabInm1"/>
      <w:lvlText w:val="%1."/>
      <w:lvlJc w:val="left"/>
      <w:pPr>
        <w:tabs>
          <w:tab w:val="num" w:pos="709"/>
        </w:tabs>
        <w:ind w:left="709" w:hanging="709"/>
      </w:pPr>
      <w:rPr>
        <w:rFonts w:hint="default"/>
      </w:rPr>
    </w:lvl>
    <w:lvl w:ilvl="1">
      <w:start w:val="1"/>
      <w:numFmt w:val="decimal"/>
      <w:pStyle w:val="TabInm2"/>
      <w:lvlText w:val="%1.%2"/>
      <w:lvlJc w:val="left"/>
      <w:pPr>
        <w:tabs>
          <w:tab w:val="num" w:pos="709"/>
        </w:tabs>
        <w:ind w:left="709" w:hanging="709"/>
      </w:pPr>
      <w:rPr>
        <w:rFonts w:hint="default"/>
      </w:rPr>
    </w:lvl>
    <w:lvl w:ilvl="2">
      <w:start w:val="1"/>
      <w:numFmt w:val="lowerRoman"/>
      <w:pStyle w:val="TabInm3"/>
      <w:lvlText w:val="(%3)"/>
      <w:lvlJc w:val="left"/>
      <w:pPr>
        <w:tabs>
          <w:tab w:val="num" w:pos="1418"/>
        </w:tabs>
        <w:ind w:left="1418" w:hanging="709"/>
      </w:pPr>
      <w:rPr>
        <w:rFonts w:hint="default"/>
      </w:rPr>
    </w:lvl>
    <w:lvl w:ilvl="3">
      <w:start w:val="1"/>
      <w:numFmt w:val="lowerLetter"/>
      <w:pStyle w:val="TabInm4"/>
      <w:lvlText w:val="(%4)"/>
      <w:lvlJc w:val="left"/>
      <w:pPr>
        <w:tabs>
          <w:tab w:val="num" w:pos="2126"/>
        </w:tabs>
        <w:ind w:left="2126" w:hanging="709"/>
      </w:pPr>
      <w:rPr>
        <w:rFonts w:hint="default"/>
      </w:rPr>
    </w:lvl>
    <w:lvl w:ilvl="4">
      <w:start w:val="1"/>
      <w:numFmt w:val="upperRoman"/>
      <w:pStyle w:val="TabInm5"/>
      <w:lvlText w:val="(%5)"/>
      <w:lvlJc w:val="left"/>
      <w:pPr>
        <w:tabs>
          <w:tab w:val="num" w:pos="2835"/>
        </w:tabs>
        <w:ind w:left="2835" w:hanging="709"/>
      </w:pPr>
      <w:rPr>
        <w:rFonts w:hint="default"/>
      </w:rPr>
    </w:lvl>
    <w:lvl w:ilvl="5">
      <w:start w:val="1"/>
      <w:numFmt w:val="upperLetter"/>
      <w:pStyle w:val="TabInm6"/>
      <w:lvlText w:val="(%6)"/>
      <w:lvlJc w:val="left"/>
      <w:pPr>
        <w:tabs>
          <w:tab w:val="num" w:pos="3544"/>
        </w:tabs>
        <w:ind w:left="3544" w:hanging="709"/>
      </w:pPr>
      <w:rPr>
        <w:rFonts w:hint="default"/>
      </w:rPr>
    </w:lvl>
    <w:lvl w:ilvl="6">
      <w:start w:val="1"/>
      <w:numFmt w:val="decimal"/>
      <w:lvlText w:val="%7."/>
      <w:lvlJc w:val="left"/>
      <w:pPr>
        <w:tabs>
          <w:tab w:val="num" w:pos="1811"/>
        </w:tabs>
        <w:ind w:left="1811" w:hanging="360"/>
      </w:pPr>
      <w:rPr>
        <w:rFonts w:hint="default"/>
      </w:rPr>
    </w:lvl>
    <w:lvl w:ilvl="7">
      <w:start w:val="1"/>
      <w:numFmt w:val="lowerLetter"/>
      <w:lvlText w:val="%8."/>
      <w:lvlJc w:val="left"/>
      <w:pPr>
        <w:tabs>
          <w:tab w:val="num" w:pos="2171"/>
        </w:tabs>
        <w:ind w:left="2171" w:hanging="360"/>
      </w:pPr>
      <w:rPr>
        <w:rFonts w:hint="default"/>
      </w:rPr>
    </w:lvl>
    <w:lvl w:ilvl="8">
      <w:start w:val="1"/>
      <w:numFmt w:val="lowerRoman"/>
      <w:lvlText w:val="%9."/>
      <w:lvlJc w:val="left"/>
      <w:pPr>
        <w:tabs>
          <w:tab w:val="num" w:pos="2531"/>
        </w:tabs>
        <w:ind w:left="2531" w:hanging="360"/>
      </w:pPr>
      <w:rPr>
        <w:rFonts w:hint="default"/>
      </w:rPr>
    </w:lvl>
  </w:abstractNum>
  <w:abstractNum w:abstractNumId="16" w15:restartNumberingAfterBreak="0">
    <w:nsid w:val="1AB956FC"/>
    <w:multiLevelType w:val="hybridMultilevel"/>
    <w:tmpl w:val="A5DA4B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1E170BC3"/>
    <w:multiLevelType w:val="hybridMultilevel"/>
    <w:tmpl w:val="DF683744"/>
    <w:lvl w:ilvl="0" w:tplc="DB0637A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5E05D7"/>
    <w:multiLevelType w:val="hybridMultilevel"/>
    <w:tmpl w:val="8B9EC2B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238D01CD"/>
    <w:multiLevelType w:val="hybridMultilevel"/>
    <w:tmpl w:val="909AE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3198A"/>
    <w:multiLevelType w:val="hybridMultilevel"/>
    <w:tmpl w:val="E5EC200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2A3B524C"/>
    <w:multiLevelType w:val="multilevel"/>
    <w:tmpl w:val="62FCE41C"/>
    <w:lvl w:ilvl="0">
      <w:start w:val="1"/>
      <w:numFmt w:val="decimal"/>
      <w:lvlText w:val="%1."/>
      <w:lvlJc w:val="left"/>
      <w:pPr>
        <w:tabs>
          <w:tab w:val="num" w:pos="1701"/>
        </w:tabs>
        <w:ind w:left="1701" w:hanging="567"/>
      </w:pPr>
      <w:rPr>
        <w:rFonts w:hint="default"/>
        <w:b/>
        <w:i w:val="0"/>
        <w:u w:val="none"/>
      </w:rPr>
    </w:lvl>
    <w:lvl w:ilvl="1">
      <w:start w:val="1"/>
      <w:numFmt w:val="decimal"/>
      <w:lvlText w:val="%1.%2."/>
      <w:lvlJc w:val="left"/>
      <w:pPr>
        <w:tabs>
          <w:tab w:val="num" w:pos="1701"/>
        </w:tabs>
        <w:ind w:left="1701" w:hanging="567"/>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134"/>
      </w:pPr>
      <w:rPr>
        <w:rFonts w:hint="default"/>
        <w:b w:val="0"/>
        <w:i w:val="0"/>
        <w:u w:val="none"/>
      </w:rPr>
    </w:lvl>
    <w:lvl w:ilvl="3">
      <w:start w:val="1"/>
      <w:numFmt w:val="decimal"/>
      <w:lvlText w:val="%1.%2.%3.%4."/>
      <w:lvlJc w:val="left"/>
      <w:pPr>
        <w:tabs>
          <w:tab w:val="num" w:pos="2835"/>
        </w:tabs>
        <w:ind w:left="2835" w:hanging="1134"/>
      </w:pPr>
      <w:rPr>
        <w:rFonts w:hint="default"/>
        <w:u w:val="none"/>
      </w:rPr>
    </w:lvl>
    <w:lvl w:ilvl="4">
      <w:start w:val="1"/>
      <w:numFmt w:val="decimal"/>
      <w:lvlText w:val="%1.%2.%3.%4.%5."/>
      <w:lvlJc w:val="left"/>
      <w:pPr>
        <w:tabs>
          <w:tab w:val="num" w:pos="2835"/>
        </w:tabs>
        <w:ind w:left="2835" w:hanging="1134"/>
      </w:pPr>
      <w:rPr>
        <w:rFonts w:hint="default"/>
        <w:u w:val="none"/>
      </w:rPr>
    </w:lvl>
    <w:lvl w:ilvl="5">
      <w:start w:val="1"/>
      <w:numFmt w:val="decimal"/>
      <w:lvlText w:val="%1.%2.%3.%4.%5.%6."/>
      <w:lvlJc w:val="left"/>
      <w:pPr>
        <w:tabs>
          <w:tab w:val="num" w:pos="4014"/>
        </w:tabs>
        <w:ind w:left="3870" w:hanging="936"/>
      </w:pPr>
      <w:rPr>
        <w:rFonts w:hint="default"/>
      </w:rPr>
    </w:lvl>
    <w:lvl w:ilvl="6">
      <w:start w:val="1"/>
      <w:numFmt w:val="decimal"/>
      <w:lvlText w:val="%1.%2.%3.%4.%5.%6.%7."/>
      <w:lvlJc w:val="left"/>
      <w:pPr>
        <w:tabs>
          <w:tab w:val="num" w:pos="4734"/>
        </w:tabs>
        <w:ind w:left="4374" w:hanging="1080"/>
      </w:pPr>
      <w:rPr>
        <w:rFonts w:hint="default"/>
      </w:rPr>
    </w:lvl>
    <w:lvl w:ilvl="7">
      <w:start w:val="1"/>
      <w:numFmt w:val="decimal"/>
      <w:lvlText w:val="%1.%2.%3.%4.%5.%6.%7.%8."/>
      <w:lvlJc w:val="left"/>
      <w:pPr>
        <w:tabs>
          <w:tab w:val="num" w:pos="5094"/>
        </w:tabs>
        <w:ind w:left="4878" w:hanging="1224"/>
      </w:pPr>
      <w:rPr>
        <w:rFonts w:hint="default"/>
      </w:rPr>
    </w:lvl>
    <w:lvl w:ilvl="8">
      <w:start w:val="1"/>
      <w:numFmt w:val="decimal"/>
      <w:lvlText w:val="%1.%2.%3.%4.%5.%6.%7.%8.%9."/>
      <w:lvlJc w:val="left"/>
      <w:pPr>
        <w:tabs>
          <w:tab w:val="num" w:pos="5814"/>
        </w:tabs>
        <w:ind w:left="5454" w:hanging="1440"/>
      </w:pPr>
      <w:rPr>
        <w:rFonts w:hint="default"/>
      </w:rPr>
    </w:lvl>
  </w:abstractNum>
  <w:abstractNum w:abstractNumId="22" w15:restartNumberingAfterBreak="0">
    <w:nsid w:val="2C6677BE"/>
    <w:multiLevelType w:val="hybridMultilevel"/>
    <w:tmpl w:val="5E80D2E0"/>
    <w:lvl w:ilvl="0" w:tplc="8536E352">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835436"/>
    <w:multiLevelType w:val="hybridMultilevel"/>
    <w:tmpl w:val="31ECA7F0"/>
    <w:lvl w:ilvl="0" w:tplc="42701AAA">
      <w:start w:val="1"/>
      <w:numFmt w:val="lowerRoman"/>
      <w:lvlText w:val="(%1)"/>
      <w:lvlJc w:val="left"/>
      <w:pPr>
        <w:ind w:left="720" w:hanging="360"/>
      </w:pPr>
      <w:rPr>
        <w:rFonts w:ascii="Times New Roman" w:hAnsi="Times New Roman" w:cs="Times New Roman" w:hint="default"/>
        <w:spacing w:val="0"/>
        <w:sz w:val="24"/>
        <w:szCs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36C907B8"/>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92C18BA"/>
    <w:multiLevelType w:val="hybridMultilevel"/>
    <w:tmpl w:val="6652C7F8"/>
    <w:lvl w:ilvl="0" w:tplc="59C420A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39CB5EB9"/>
    <w:multiLevelType w:val="hybridMultilevel"/>
    <w:tmpl w:val="6C8A6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BBA0ECF"/>
    <w:multiLevelType w:val="hybridMultilevel"/>
    <w:tmpl w:val="FD36A894"/>
    <w:lvl w:ilvl="0" w:tplc="DB0637A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E9671C"/>
    <w:multiLevelType w:val="hybridMultilevel"/>
    <w:tmpl w:val="B7C6A7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AD1467"/>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077166"/>
    <w:multiLevelType w:val="hybridMultilevel"/>
    <w:tmpl w:val="F39061F8"/>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46B13C1B"/>
    <w:multiLevelType w:val="hybridMultilevel"/>
    <w:tmpl w:val="324E3004"/>
    <w:lvl w:ilvl="0" w:tplc="8068801E">
      <w:start w:val="1"/>
      <w:numFmt w:val="bullet"/>
      <w:lvlText w:val=""/>
      <w:lvlJc w:val="left"/>
      <w:pPr>
        <w:tabs>
          <w:tab w:val="num" w:pos="720"/>
        </w:tabs>
        <w:ind w:left="720" w:hanging="360"/>
      </w:pPr>
      <w:rPr>
        <w:rFonts w:ascii="Wingdings" w:hAnsi="Wingdings" w:hint="default"/>
      </w:rPr>
    </w:lvl>
    <w:lvl w:ilvl="1" w:tplc="6128DA54" w:tentative="1">
      <w:start w:val="1"/>
      <w:numFmt w:val="bullet"/>
      <w:lvlText w:val=""/>
      <w:lvlJc w:val="left"/>
      <w:pPr>
        <w:tabs>
          <w:tab w:val="num" w:pos="1440"/>
        </w:tabs>
        <w:ind w:left="1440" w:hanging="360"/>
      </w:pPr>
      <w:rPr>
        <w:rFonts w:ascii="Wingdings" w:hAnsi="Wingdings" w:hint="default"/>
      </w:rPr>
    </w:lvl>
    <w:lvl w:ilvl="2" w:tplc="62E437D6" w:tentative="1">
      <w:start w:val="1"/>
      <w:numFmt w:val="bullet"/>
      <w:lvlText w:val=""/>
      <w:lvlJc w:val="left"/>
      <w:pPr>
        <w:tabs>
          <w:tab w:val="num" w:pos="2160"/>
        </w:tabs>
        <w:ind w:left="2160" w:hanging="360"/>
      </w:pPr>
      <w:rPr>
        <w:rFonts w:ascii="Wingdings" w:hAnsi="Wingdings" w:hint="default"/>
      </w:rPr>
    </w:lvl>
    <w:lvl w:ilvl="3" w:tplc="539A8DEA" w:tentative="1">
      <w:start w:val="1"/>
      <w:numFmt w:val="bullet"/>
      <w:lvlText w:val=""/>
      <w:lvlJc w:val="left"/>
      <w:pPr>
        <w:tabs>
          <w:tab w:val="num" w:pos="2880"/>
        </w:tabs>
        <w:ind w:left="2880" w:hanging="360"/>
      </w:pPr>
      <w:rPr>
        <w:rFonts w:ascii="Wingdings" w:hAnsi="Wingdings" w:hint="default"/>
      </w:rPr>
    </w:lvl>
    <w:lvl w:ilvl="4" w:tplc="E604D1FA" w:tentative="1">
      <w:start w:val="1"/>
      <w:numFmt w:val="bullet"/>
      <w:lvlText w:val=""/>
      <w:lvlJc w:val="left"/>
      <w:pPr>
        <w:tabs>
          <w:tab w:val="num" w:pos="3600"/>
        </w:tabs>
        <w:ind w:left="3600" w:hanging="360"/>
      </w:pPr>
      <w:rPr>
        <w:rFonts w:ascii="Wingdings" w:hAnsi="Wingdings" w:hint="default"/>
      </w:rPr>
    </w:lvl>
    <w:lvl w:ilvl="5" w:tplc="0BEA80EA" w:tentative="1">
      <w:start w:val="1"/>
      <w:numFmt w:val="bullet"/>
      <w:lvlText w:val=""/>
      <w:lvlJc w:val="left"/>
      <w:pPr>
        <w:tabs>
          <w:tab w:val="num" w:pos="4320"/>
        </w:tabs>
        <w:ind w:left="4320" w:hanging="360"/>
      </w:pPr>
      <w:rPr>
        <w:rFonts w:ascii="Wingdings" w:hAnsi="Wingdings" w:hint="default"/>
      </w:rPr>
    </w:lvl>
    <w:lvl w:ilvl="6" w:tplc="2A40312C" w:tentative="1">
      <w:start w:val="1"/>
      <w:numFmt w:val="bullet"/>
      <w:lvlText w:val=""/>
      <w:lvlJc w:val="left"/>
      <w:pPr>
        <w:tabs>
          <w:tab w:val="num" w:pos="5040"/>
        </w:tabs>
        <w:ind w:left="5040" w:hanging="360"/>
      </w:pPr>
      <w:rPr>
        <w:rFonts w:ascii="Wingdings" w:hAnsi="Wingdings" w:hint="default"/>
      </w:rPr>
    </w:lvl>
    <w:lvl w:ilvl="7" w:tplc="D26E41CE" w:tentative="1">
      <w:start w:val="1"/>
      <w:numFmt w:val="bullet"/>
      <w:lvlText w:val=""/>
      <w:lvlJc w:val="left"/>
      <w:pPr>
        <w:tabs>
          <w:tab w:val="num" w:pos="5760"/>
        </w:tabs>
        <w:ind w:left="5760" w:hanging="360"/>
      </w:pPr>
      <w:rPr>
        <w:rFonts w:ascii="Wingdings" w:hAnsi="Wingdings" w:hint="default"/>
      </w:rPr>
    </w:lvl>
    <w:lvl w:ilvl="8" w:tplc="DF6E3BA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F2B7BC2"/>
    <w:multiLevelType w:val="hybridMultilevel"/>
    <w:tmpl w:val="0DB2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0630DD"/>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2E5554D"/>
    <w:multiLevelType w:val="hybridMultilevel"/>
    <w:tmpl w:val="9D44BC0C"/>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589922AD"/>
    <w:multiLevelType w:val="multilevel"/>
    <w:tmpl w:val="F7C047A4"/>
    <w:lvl w:ilvl="0">
      <w:start w:val="1"/>
      <w:numFmt w:val="decimal"/>
      <w:lvlText w:val="%1."/>
      <w:lvlJc w:val="left"/>
      <w:pPr>
        <w:tabs>
          <w:tab w:val="num" w:pos="567"/>
        </w:tabs>
        <w:ind w:left="567" w:hanging="567"/>
      </w:pPr>
      <w:rPr>
        <w:rFonts w:hint="default"/>
        <w:b/>
        <w:i w:val="0"/>
        <w:u w:val="none"/>
      </w:rPr>
    </w:lvl>
    <w:lvl w:ilvl="1">
      <w:start w:val="1"/>
      <w:numFmt w:val="decimal"/>
      <w:lvlText w:val="%1.%2."/>
      <w:lvlJc w:val="left"/>
      <w:pPr>
        <w:tabs>
          <w:tab w:val="num" w:pos="567"/>
        </w:tabs>
        <w:ind w:left="567" w:hanging="567"/>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34"/>
        </w:tabs>
        <w:ind w:left="1134" w:hanging="1134"/>
      </w:pPr>
      <w:rPr>
        <w:rFonts w:hint="default"/>
        <w:b/>
        <w:i w:val="0"/>
        <w:u w:val="none"/>
      </w:rPr>
    </w:lvl>
    <w:lvl w:ilvl="3">
      <w:start w:val="1"/>
      <w:numFmt w:val="decimal"/>
      <w:lvlText w:val="%1.%2.%3.%4."/>
      <w:lvlJc w:val="left"/>
      <w:pPr>
        <w:tabs>
          <w:tab w:val="num" w:pos="1701"/>
        </w:tabs>
        <w:ind w:left="1701" w:hanging="1134"/>
      </w:pPr>
      <w:rPr>
        <w:rFonts w:hint="default"/>
        <w:u w:val="none"/>
      </w:rPr>
    </w:lvl>
    <w:lvl w:ilvl="4">
      <w:start w:val="1"/>
      <w:numFmt w:val="decimal"/>
      <w:lvlText w:val="%1.%2.%3.%4.%5."/>
      <w:lvlJc w:val="left"/>
      <w:pPr>
        <w:tabs>
          <w:tab w:val="num" w:pos="1701"/>
        </w:tabs>
        <w:ind w:left="1701" w:hanging="1134"/>
      </w:pPr>
      <w:rPr>
        <w:rFonts w:hint="default"/>
        <w:u w:val="none"/>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60833D8F"/>
    <w:multiLevelType w:val="hybridMultilevel"/>
    <w:tmpl w:val="DD546276"/>
    <w:lvl w:ilvl="0" w:tplc="8CF28BC0">
      <w:numFmt w:val="bullet"/>
      <w:lvlText w:val="-"/>
      <w:lvlJc w:val="left"/>
      <w:pPr>
        <w:ind w:left="720" w:hanging="360"/>
      </w:pPr>
      <w:rPr>
        <w:rFonts w:ascii="Trade Gothic LT Std" w:eastAsiaTheme="minorHAnsi" w:hAnsi="Trade Gothic LT St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19848D7"/>
    <w:multiLevelType w:val="multilevel"/>
    <w:tmpl w:val="F0549134"/>
    <w:lvl w:ilvl="0">
      <w:start w:val="1"/>
      <w:numFmt w:val="decimal"/>
      <w:pStyle w:val="Titolo1"/>
      <w:lvlText w:val="%1."/>
      <w:lvlJc w:val="left"/>
      <w:pPr>
        <w:tabs>
          <w:tab w:val="num" w:pos="567"/>
        </w:tabs>
        <w:ind w:left="567" w:hanging="567"/>
      </w:pPr>
      <w:rPr>
        <w:rFonts w:hint="default"/>
        <w:b/>
        <w:i w:val="0"/>
        <w:u w:val="none"/>
      </w:rPr>
    </w:lvl>
    <w:lvl w:ilvl="1">
      <w:start w:val="1"/>
      <w:numFmt w:val="decimal"/>
      <w:pStyle w:val="Titolo2"/>
      <w:lvlText w:val="%1.%2."/>
      <w:lvlJc w:val="left"/>
      <w:pPr>
        <w:tabs>
          <w:tab w:val="num" w:pos="567"/>
        </w:tabs>
        <w:ind w:left="567" w:hanging="567"/>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olo3"/>
      <w:lvlText w:val="%1.%2.%3."/>
      <w:lvlJc w:val="left"/>
      <w:pPr>
        <w:tabs>
          <w:tab w:val="num" w:pos="1134"/>
        </w:tabs>
        <w:ind w:left="1134" w:hanging="1134"/>
      </w:pPr>
      <w:rPr>
        <w:rFonts w:hint="default"/>
        <w:b/>
        <w:i w:val="0"/>
        <w:u w:val="none"/>
      </w:rPr>
    </w:lvl>
    <w:lvl w:ilvl="3">
      <w:start w:val="1"/>
      <w:numFmt w:val="decimal"/>
      <w:pStyle w:val="Titolo4"/>
      <w:lvlText w:val="%1.%2.%3.%4."/>
      <w:lvlJc w:val="left"/>
      <w:pPr>
        <w:tabs>
          <w:tab w:val="num" w:pos="1418"/>
        </w:tabs>
        <w:ind w:left="1418" w:hanging="1418"/>
      </w:pPr>
      <w:rPr>
        <w:rFonts w:hint="default"/>
        <w:b/>
        <w:i w:val="0"/>
        <w:u w:val="none"/>
      </w:rPr>
    </w:lvl>
    <w:lvl w:ilvl="4">
      <w:start w:val="1"/>
      <w:numFmt w:val="decimal"/>
      <w:pStyle w:val="Titolo5"/>
      <w:lvlText w:val="%1.%2.%3.%4.%5."/>
      <w:lvlJc w:val="left"/>
      <w:pPr>
        <w:tabs>
          <w:tab w:val="num" w:pos="1701"/>
        </w:tabs>
        <w:ind w:left="1701" w:hanging="1701"/>
      </w:pPr>
      <w:rPr>
        <w:rFonts w:hint="default"/>
        <w:b/>
        <w:i w:val="0"/>
        <w:u w:val="none"/>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59710BD"/>
    <w:multiLevelType w:val="hybridMultilevel"/>
    <w:tmpl w:val="9E88386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71CD1864"/>
    <w:multiLevelType w:val="hybridMultilevel"/>
    <w:tmpl w:val="0CAC64BE"/>
    <w:lvl w:ilvl="0" w:tplc="B9E4ED4C">
      <w:numFmt w:val="bullet"/>
      <w:lvlText w:val="-"/>
      <w:lvlJc w:val="left"/>
      <w:pPr>
        <w:ind w:left="720" w:hanging="360"/>
      </w:pPr>
      <w:rPr>
        <w:rFonts w:ascii="Trade Gothic LT Std" w:eastAsiaTheme="minorHAnsi" w:hAnsi="Trade Gothic LT St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76A648A"/>
    <w:multiLevelType w:val="hybridMultilevel"/>
    <w:tmpl w:val="80EE9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5A54A1"/>
    <w:multiLevelType w:val="multilevel"/>
    <w:tmpl w:val="F2C072F0"/>
    <w:lvl w:ilvl="0">
      <w:start w:val="1"/>
      <w:numFmt w:val="decimal"/>
      <w:lvlText w:val="%1."/>
      <w:lvlJc w:val="left"/>
      <w:pPr>
        <w:tabs>
          <w:tab w:val="num" w:pos="1701"/>
        </w:tabs>
        <w:ind w:left="1701" w:hanging="567"/>
      </w:pPr>
      <w:rPr>
        <w:rFonts w:hint="default"/>
        <w:b/>
        <w:i w:val="0"/>
        <w:u w:val="none"/>
      </w:rPr>
    </w:lvl>
    <w:lvl w:ilvl="1">
      <w:start w:val="1"/>
      <w:numFmt w:val="decimal"/>
      <w:lvlText w:val="%1.%2."/>
      <w:lvlJc w:val="left"/>
      <w:pPr>
        <w:tabs>
          <w:tab w:val="num" w:pos="1701"/>
        </w:tabs>
        <w:ind w:left="1701" w:hanging="567"/>
      </w:pPr>
      <w:rPr>
        <w:rFonts w:hint="default"/>
        <w:b/>
        <w:i w:val="0"/>
        <w:u w:val="none"/>
      </w:rPr>
    </w:lvl>
    <w:lvl w:ilvl="2">
      <w:start w:val="1"/>
      <w:numFmt w:val="decimal"/>
      <w:lvlText w:val="%1.%2.%3."/>
      <w:lvlJc w:val="left"/>
      <w:pPr>
        <w:tabs>
          <w:tab w:val="num" w:pos="2268"/>
        </w:tabs>
        <w:ind w:left="2268" w:hanging="1134"/>
      </w:pPr>
      <w:rPr>
        <w:rFonts w:hint="default"/>
        <w:b w:val="0"/>
        <w:i w:val="0"/>
        <w:u w:val="none"/>
      </w:rPr>
    </w:lvl>
    <w:lvl w:ilvl="3">
      <w:start w:val="1"/>
      <w:numFmt w:val="decimal"/>
      <w:lvlText w:val="%1.%2.%3.%4."/>
      <w:lvlJc w:val="left"/>
      <w:pPr>
        <w:tabs>
          <w:tab w:val="num" w:pos="2835"/>
        </w:tabs>
        <w:ind w:left="2835" w:hanging="1134"/>
      </w:pPr>
      <w:rPr>
        <w:rFonts w:hint="default"/>
        <w:u w:val="none"/>
      </w:rPr>
    </w:lvl>
    <w:lvl w:ilvl="4">
      <w:start w:val="1"/>
      <w:numFmt w:val="decimal"/>
      <w:lvlText w:val="%1.%2.%3.%4.%5."/>
      <w:lvlJc w:val="left"/>
      <w:pPr>
        <w:tabs>
          <w:tab w:val="num" w:pos="2835"/>
        </w:tabs>
        <w:ind w:left="2835" w:hanging="1134"/>
      </w:pPr>
      <w:rPr>
        <w:rFonts w:hint="default"/>
        <w:u w:val="none"/>
      </w:rPr>
    </w:lvl>
    <w:lvl w:ilvl="5">
      <w:start w:val="1"/>
      <w:numFmt w:val="decimal"/>
      <w:lvlText w:val="%1.%2.%3.%4.%5.%6."/>
      <w:lvlJc w:val="left"/>
      <w:pPr>
        <w:tabs>
          <w:tab w:val="num" w:pos="4014"/>
        </w:tabs>
        <w:ind w:left="3870" w:hanging="936"/>
      </w:pPr>
      <w:rPr>
        <w:rFonts w:hint="default"/>
      </w:rPr>
    </w:lvl>
    <w:lvl w:ilvl="6">
      <w:start w:val="1"/>
      <w:numFmt w:val="decimal"/>
      <w:lvlText w:val="%1.%2.%3.%4.%5.%6.%7."/>
      <w:lvlJc w:val="left"/>
      <w:pPr>
        <w:tabs>
          <w:tab w:val="num" w:pos="4734"/>
        </w:tabs>
        <w:ind w:left="4374" w:hanging="1080"/>
      </w:pPr>
      <w:rPr>
        <w:rFonts w:hint="default"/>
      </w:rPr>
    </w:lvl>
    <w:lvl w:ilvl="7">
      <w:start w:val="1"/>
      <w:numFmt w:val="decimal"/>
      <w:lvlText w:val="%1.%2.%3.%4.%5.%6.%7.%8."/>
      <w:lvlJc w:val="left"/>
      <w:pPr>
        <w:tabs>
          <w:tab w:val="num" w:pos="5094"/>
        </w:tabs>
        <w:ind w:left="4878" w:hanging="1224"/>
      </w:pPr>
      <w:rPr>
        <w:rFonts w:hint="default"/>
      </w:rPr>
    </w:lvl>
    <w:lvl w:ilvl="8">
      <w:start w:val="1"/>
      <w:numFmt w:val="decimal"/>
      <w:lvlText w:val="%1.%2.%3.%4.%5.%6.%7.%8.%9."/>
      <w:lvlJc w:val="left"/>
      <w:pPr>
        <w:tabs>
          <w:tab w:val="num" w:pos="5814"/>
        </w:tabs>
        <w:ind w:left="5454" w:hanging="1440"/>
      </w:pPr>
      <w:rPr>
        <w:rFonts w:hint="default"/>
      </w:rPr>
    </w:lvl>
  </w:abstractNum>
  <w:abstractNum w:abstractNumId="42" w15:restartNumberingAfterBreak="0">
    <w:nsid w:val="7E9A1D71"/>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59188907">
    <w:abstractNumId w:val="37"/>
  </w:num>
  <w:num w:numId="2" w16cid:durableId="949048290">
    <w:abstractNumId w:val="37"/>
  </w:num>
  <w:num w:numId="3" w16cid:durableId="432016458">
    <w:abstractNumId w:val="37"/>
  </w:num>
  <w:num w:numId="4" w16cid:durableId="1886405379">
    <w:abstractNumId w:val="29"/>
  </w:num>
  <w:num w:numId="5" w16cid:durableId="393625572">
    <w:abstractNumId w:val="33"/>
  </w:num>
  <w:num w:numId="6" w16cid:durableId="1407805802">
    <w:abstractNumId w:val="8"/>
  </w:num>
  <w:num w:numId="7" w16cid:durableId="1074009619">
    <w:abstractNumId w:val="3"/>
  </w:num>
  <w:num w:numId="8" w16cid:durableId="1391002350">
    <w:abstractNumId w:val="2"/>
  </w:num>
  <w:num w:numId="9" w16cid:durableId="1912959117">
    <w:abstractNumId w:val="1"/>
  </w:num>
  <w:num w:numId="10" w16cid:durableId="590747776">
    <w:abstractNumId w:val="0"/>
  </w:num>
  <w:num w:numId="11" w16cid:durableId="1093206339">
    <w:abstractNumId w:val="9"/>
  </w:num>
  <w:num w:numId="12" w16cid:durableId="878007101">
    <w:abstractNumId w:val="7"/>
  </w:num>
  <w:num w:numId="13" w16cid:durableId="513299630">
    <w:abstractNumId w:val="6"/>
  </w:num>
  <w:num w:numId="14" w16cid:durableId="1874919948">
    <w:abstractNumId w:val="5"/>
  </w:num>
  <w:num w:numId="15" w16cid:durableId="1664167283">
    <w:abstractNumId w:val="4"/>
  </w:num>
  <w:num w:numId="16" w16cid:durableId="1713266119">
    <w:abstractNumId w:val="42"/>
  </w:num>
  <w:num w:numId="17" w16cid:durableId="1113475198">
    <w:abstractNumId w:val="24"/>
  </w:num>
  <w:num w:numId="18" w16cid:durableId="1682047476">
    <w:abstractNumId w:val="41"/>
  </w:num>
  <w:num w:numId="19" w16cid:durableId="1332221754">
    <w:abstractNumId w:val="21"/>
  </w:num>
  <w:num w:numId="20" w16cid:durableId="1894077232">
    <w:abstractNumId w:val="35"/>
  </w:num>
  <w:num w:numId="21" w16cid:durableId="2039431901">
    <w:abstractNumId w:val="12"/>
  </w:num>
  <w:num w:numId="22" w16cid:durableId="1812750100">
    <w:abstractNumId w:val="15"/>
  </w:num>
  <w:num w:numId="23" w16cid:durableId="1329598729">
    <w:abstractNumId w:val="23"/>
  </w:num>
  <w:num w:numId="24" w16cid:durableId="1051885277">
    <w:abstractNumId w:val="25"/>
  </w:num>
  <w:num w:numId="25" w16cid:durableId="1826891805">
    <w:abstractNumId w:val="38"/>
  </w:num>
  <w:num w:numId="26" w16cid:durableId="1627924970">
    <w:abstractNumId w:val="18"/>
  </w:num>
  <w:num w:numId="27" w16cid:durableId="729035583">
    <w:abstractNumId w:val="20"/>
  </w:num>
  <w:num w:numId="28" w16cid:durableId="2115856785">
    <w:abstractNumId w:val="22"/>
  </w:num>
  <w:num w:numId="29" w16cid:durableId="997030180">
    <w:abstractNumId w:val="19"/>
  </w:num>
  <w:num w:numId="30" w16cid:durableId="761681961">
    <w:abstractNumId w:val="31"/>
  </w:num>
  <w:num w:numId="31" w16cid:durableId="1239630417">
    <w:abstractNumId w:val="34"/>
  </w:num>
  <w:num w:numId="32" w16cid:durableId="50690080">
    <w:abstractNumId w:val="30"/>
  </w:num>
  <w:num w:numId="33" w16cid:durableId="948314163">
    <w:abstractNumId w:val="30"/>
  </w:num>
  <w:num w:numId="34" w16cid:durableId="1593782515">
    <w:abstractNumId w:val="26"/>
  </w:num>
  <w:num w:numId="35" w16cid:durableId="1495946973">
    <w:abstractNumId w:val="26"/>
  </w:num>
  <w:num w:numId="36" w16cid:durableId="1871449114">
    <w:abstractNumId w:val="40"/>
  </w:num>
  <w:num w:numId="37" w16cid:durableId="1701514936">
    <w:abstractNumId w:val="36"/>
  </w:num>
  <w:num w:numId="38" w16cid:durableId="466515274">
    <w:abstractNumId w:val="39"/>
  </w:num>
  <w:num w:numId="39" w16cid:durableId="1737557303">
    <w:abstractNumId w:val="13"/>
  </w:num>
  <w:num w:numId="40" w16cid:durableId="906650232">
    <w:abstractNumId w:val="32"/>
  </w:num>
  <w:num w:numId="41" w16cid:durableId="2073848810">
    <w:abstractNumId w:val="27"/>
  </w:num>
  <w:num w:numId="42" w16cid:durableId="566108605">
    <w:abstractNumId w:val="17"/>
  </w:num>
  <w:num w:numId="43" w16cid:durableId="1902327701">
    <w:abstractNumId w:val="16"/>
  </w:num>
  <w:num w:numId="44" w16cid:durableId="819426722">
    <w:abstractNumId w:val="14"/>
  </w:num>
  <w:num w:numId="45" w16cid:durableId="1908417197">
    <w:abstractNumId w:val="10"/>
  </w:num>
  <w:num w:numId="46" w16cid:durableId="615602636">
    <w:abstractNumId w:val="28"/>
  </w:num>
  <w:num w:numId="47" w16cid:durableId="17833040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C53"/>
    <w:rsid w:val="00000163"/>
    <w:rsid w:val="00001BEE"/>
    <w:rsid w:val="00001CE7"/>
    <w:rsid w:val="000034A3"/>
    <w:rsid w:val="00004291"/>
    <w:rsid w:val="00004D65"/>
    <w:rsid w:val="00005CCF"/>
    <w:rsid w:val="00006535"/>
    <w:rsid w:val="00010193"/>
    <w:rsid w:val="00011889"/>
    <w:rsid w:val="00012C65"/>
    <w:rsid w:val="00012CD2"/>
    <w:rsid w:val="00013D62"/>
    <w:rsid w:val="00014BCC"/>
    <w:rsid w:val="000151CD"/>
    <w:rsid w:val="000160C8"/>
    <w:rsid w:val="00016C2E"/>
    <w:rsid w:val="00016DAD"/>
    <w:rsid w:val="00017D84"/>
    <w:rsid w:val="00017DFB"/>
    <w:rsid w:val="0002144B"/>
    <w:rsid w:val="00021714"/>
    <w:rsid w:val="00022762"/>
    <w:rsid w:val="00022882"/>
    <w:rsid w:val="00023B2D"/>
    <w:rsid w:val="000241D5"/>
    <w:rsid w:val="0002586F"/>
    <w:rsid w:val="00025F42"/>
    <w:rsid w:val="00026377"/>
    <w:rsid w:val="000264C9"/>
    <w:rsid w:val="00026781"/>
    <w:rsid w:val="0003143F"/>
    <w:rsid w:val="00031C53"/>
    <w:rsid w:val="00031C65"/>
    <w:rsid w:val="00032BC2"/>
    <w:rsid w:val="00036CB9"/>
    <w:rsid w:val="0003703E"/>
    <w:rsid w:val="0003748F"/>
    <w:rsid w:val="000379FA"/>
    <w:rsid w:val="00041494"/>
    <w:rsid w:val="00042DA5"/>
    <w:rsid w:val="00043276"/>
    <w:rsid w:val="000437E7"/>
    <w:rsid w:val="00045A45"/>
    <w:rsid w:val="0004663B"/>
    <w:rsid w:val="000469C1"/>
    <w:rsid w:val="00046F09"/>
    <w:rsid w:val="00047B08"/>
    <w:rsid w:val="000520D4"/>
    <w:rsid w:val="000526AB"/>
    <w:rsid w:val="00052BB4"/>
    <w:rsid w:val="00053C18"/>
    <w:rsid w:val="000550EC"/>
    <w:rsid w:val="000562DF"/>
    <w:rsid w:val="000573E5"/>
    <w:rsid w:val="00061B60"/>
    <w:rsid w:val="0006730D"/>
    <w:rsid w:val="00071628"/>
    <w:rsid w:val="000729B4"/>
    <w:rsid w:val="000739A6"/>
    <w:rsid w:val="00073D0E"/>
    <w:rsid w:val="00074282"/>
    <w:rsid w:val="00075391"/>
    <w:rsid w:val="00075726"/>
    <w:rsid w:val="00075E8F"/>
    <w:rsid w:val="0007739C"/>
    <w:rsid w:val="0008251B"/>
    <w:rsid w:val="0008313B"/>
    <w:rsid w:val="00083766"/>
    <w:rsid w:val="000849C5"/>
    <w:rsid w:val="00085246"/>
    <w:rsid w:val="0008659E"/>
    <w:rsid w:val="00086765"/>
    <w:rsid w:val="00087B9B"/>
    <w:rsid w:val="00087E1C"/>
    <w:rsid w:val="000900C6"/>
    <w:rsid w:val="000905DB"/>
    <w:rsid w:val="00093396"/>
    <w:rsid w:val="000936F8"/>
    <w:rsid w:val="0009457B"/>
    <w:rsid w:val="00094775"/>
    <w:rsid w:val="00095010"/>
    <w:rsid w:val="0009511E"/>
    <w:rsid w:val="0009532B"/>
    <w:rsid w:val="000968F2"/>
    <w:rsid w:val="00096999"/>
    <w:rsid w:val="000A0445"/>
    <w:rsid w:val="000A0637"/>
    <w:rsid w:val="000A1428"/>
    <w:rsid w:val="000A1EE3"/>
    <w:rsid w:val="000A219B"/>
    <w:rsid w:val="000A31A8"/>
    <w:rsid w:val="000A327E"/>
    <w:rsid w:val="000A4676"/>
    <w:rsid w:val="000B1485"/>
    <w:rsid w:val="000B1591"/>
    <w:rsid w:val="000B1B2F"/>
    <w:rsid w:val="000B2904"/>
    <w:rsid w:val="000B2D1F"/>
    <w:rsid w:val="000B4364"/>
    <w:rsid w:val="000B4F86"/>
    <w:rsid w:val="000B521E"/>
    <w:rsid w:val="000B52BE"/>
    <w:rsid w:val="000B544E"/>
    <w:rsid w:val="000B5536"/>
    <w:rsid w:val="000B690F"/>
    <w:rsid w:val="000C3483"/>
    <w:rsid w:val="000C47A1"/>
    <w:rsid w:val="000C4FB7"/>
    <w:rsid w:val="000C54E6"/>
    <w:rsid w:val="000C624A"/>
    <w:rsid w:val="000C666F"/>
    <w:rsid w:val="000C68F3"/>
    <w:rsid w:val="000C6961"/>
    <w:rsid w:val="000D1702"/>
    <w:rsid w:val="000D19B7"/>
    <w:rsid w:val="000D20A3"/>
    <w:rsid w:val="000D30BF"/>
    <w:rsid w:val="000D3ADA"/>
    <w:rsid w:val="000D42A9"/>
    <w:rsid w:val="000D567F"/>
    <w:rsid w:val="000E0E94"/>
    <w:rsid w:val="000E151B"/>
    <w:rsid w:val="000E2123"/>
    <w:rsid w:val="000E2583"/>
    <w:rsid w:val="000E2C4A"/>
    <w:rsid w:val="000E2F94"/>
    <w:rsid w:val="000E32B7"/>
    <w:rsid w:val="000E39D0"/>
    <w:rsid w:val="000E4B6C"/>
    <w:rsid w:val="000E7E73"/>
    <w:rsid w:val="000E7F60"/>
    <w:rsid w:val="000F09C9"/>
    <w:rsid w:val="000F1CB7"/>
    <w:rsid w:val="000F1E8D"/>
    <w:rsid w:val="000F549D"/>
    <w:rsid w:val="000F5CA9"/>
    <w:rsid w:val="000F6930"/>
    <w:rsid w:val="001006BD"/>
    <w:rsid w:val="00100E65"/>
    <w:rsid w:val="00101028"/>
    <w:rsid w:val="0010185D"/>
    <w:rsid w:val="001019F9"/>
    <w:rsid w:val="00101B96"/>
    <w:rsid w:val="0010341D"/>
    <w:rsid w:val="0010385F"/>
    <w:rsid w:val="001042FC"/>
    <w:rsid w:val="00105941"/>
    <w:rsid w:val="00105D2A"/>
    <w:rsid w:val="00111FA7"/>
    <w:rsid w:val="001138FD"/>
    <w:rsid w:val="00113D0E"/>
    <w:rsid w:val="0011582F"/>
    <w:rsid w:val="00116AC8"/>
    <w:rsid w:val="001177F7"/>
    <w:rsid w:val="001179ED"/>
    <w:rsid w:val="00122920"/>
    <w:rsid w:val="00122930"/>
    <w:rsid w:val="00123513"/>
    <w:rsid w:val="00123ECF"/>
    <w:rsid w:val="001257A2"/>
    <w:rsid w:val="00126201"/>
    <w:rsid w:val="0012717D"/>
    <w:rsid w:val="001271B4"/>
    <w:rsid w:val="00127AA7"/>
    <w:rsid w:val="001300CD"/>
    <w:rsid w:val="00133C3F"/>
    <w:rsid w:val="00134636"/>
    <w:rsid w:val="00135826"/>
    <w:rsid w:val="00136673"/>
    <w:rsid w:val="00136B60"/>
    <w:rsid w:val="00140788"/>
    <w:rsid w:val="00142DD3"/>
    <w:rsid w:val="0014333F"/>
    <w:rsid w:val="00143BCD"/>
    <w:rsid w:val="001454F2"/>
    <w:rsid w:val="00146759"/>
    <w:rsid w:val="00147DF1"/>
    <w:rsid w:val="00147E32"/>
    <w:rsid w:val="001501C6"/>
    <w:rsid w:val="001564C9"/>
    <w:rsid w:val="0015701A"/>
    <w:rsid w:val="00160422"/>
    <w:rsid w:val="00161D45"/>
    <w:rsid w:val="00162AC7"/>
    <w:rsid w:val="00162E0F"/>
    <w:rsid w:val="001639AB"/>
    <w:rsid w:val="00163D56"/>
    <w:rsid w:val="001653FD"/>
    <w:rsid w:val="001659F4"/>
    <w:rsid w:val="00165F05"/>
    <w:rsid w:val="0016707A"/>
    <w:rsid w:val="00167AA2"/>
    <w:rsid w:val="00170E0F"/>
    <w:rsid w:val="00172EE6"/>
    <w:rsid w:val="001742F8"/>
    <w:rsid w:val="00175532"/>
    <w:rsid w:val="00175B27"/>
    <w:rsid w:val="00175FDE"/>
    <w:rsid w:val="001771BE"/>
    <w:rsid w:val="001815A5"/>
    <w:rsid w:val="00181710"/>
    <w:rsid w:val="00182242"/>
    <w:rsid w:val="00182A11"/>
    <w:rsid w:val="00183218"/>
    <w:rsid w:val="00184140"/>
    <w:rsid w:val="001844C0"/>
    <w:rsid w:val="00184597"/>
    <w:rsid w:val="001846C3"/>
    <w:rsid w:val="00185026"/>
    <w:rsid w:val="0018578F"/>
    <w:rsid w:val="00185985"/>
    <w:rsid w:val="00192230"/>
    <w:rsid w:val="001946FE"/>
    <w:rsid w:val="0019551B"/>
    <w:rsid w:val="0019572B"/>
    <w:rsid w:val="00195745"/>
    <w:rsid w:val="001960DC"/>
    <w:rsid w:val="00197A2B"/>
    <w:rsid w:val="001A126C"/>
    <w:rsid w:val="001A221B"/>
    <w:rsid w:val="001A3149"/>
    <w:rsid w:val="001A4CD4"/>
    <w:rsid w:val="001A554B"/>
    <w:rsid w:val="001A561C"/>
    <w:rsid w:val="001A66BB"/>
    <w:rsid w:val="001A7C44"/>
    <w:rsid w:val="001B2287"/>
    <w:rsid w:val="001B4DA7"/>
    <w:rsid w:val="001B72FA"/>
    <w:rsid w:val="001B7348"/>
    <w:rsid w:val="001B776C"/>
    <w:rsid w:val="001B7E29"/>
    <w:rsid w:val="001C44B4"/>
    <w:rsid w:val="001C4ED0"/>
    <w:rsid w:val="001C60EF"/>
    <w:rsid w:val="001D249C"/>
    <w:rsid w:val="001D449F"/>
    <w:rsid w:val="001D4FBE"/>
    <w:rsid w:val="001D543F"/>
    <w:rsid w:val="001D6B6A"/>
    <w:rsid w:val="001E288C"/>
    <w:rsid w:val="001E2CF1"/>
    <w:rsid w:val="001E3321"/>
    <w:rsid w:val="001E4D6E"/>
    <w:rsid w:val="001E5F76"/>
    <w:rsid w:val="001E6864"/>
    <w:rsid w:val="001F0980"/>
    <w:rsid w:val="001F09C3"/>
    <w:rsid w:val="001F19E5"/>
    <w:rsid w:val="001F38C4"/>
    <w:rsid w:val="001F435E"/>
    <w:rsid w:val="001F5625"/>
    <w:rsid w:val="001F5EDC"/>
    <w:rsid w:val="001F67F9"/>
    <w:rsid w:val="001F7F28"/>
    <w:rsid w:val="002012BC"/>
    <w:rsid w:val="0020230E"/>
    <w:rsid w:val="0020290E"/>
    <w:rsid w:val="00202C7E"/>
    <w:rsid w:val="00203EC4"/>
    <w:rsid w:val="00206615"/>
    <w:rsid w:val="002136E3"/>
    <w:rsid w:val="00216DDB"/>
    <w:rsid w:val="00223BB5"/>
    <w:rsid w:val="00224B1E"/>
    <w:rsid w:val="00224B3F"/>
    <w:rsid w:val="00225F33"/>
    <w:rsid w:val="0022624B"/>
    <w:rsid w:val="00227EBE"/>
    <w:rsid w:val="00231380"/>
    <w:rsid w:val="00232482"/>
    <w:rsid w:val="002336BE"/>
    <w:rsid w:val="00234857"/>
    <w:rsid w:val="002357B3"/>
    <w:rsid w:val="00235BBD"/>
    <w:rsid w:val="00237104"/>
    <w:rsid w:val="00237165"/>
    <w:rsid w:val="00240CCC"/>
    <w:rsid w:val="00241915"/>
    <w:rsid w:val="002421B7"/>
    <w:rsid w:val="0024321A"/>
    <w:rsid w:val="00243932"/>
    <w:rsid w:val="00244A0B"/>
    <w:rsid w:val="002463A5"/>
    <w:rsid w:val="0024649F"/>
    <w:rsid w:val="00246754"/>
    <w:rsid w:val="002502C3"/>
    <w:rsid w:val="00251296"/>
    <w:rsid w:val="002515A4"/>
    <w:rsid w:val="00251A79"/>
    <w:rsid w:val="00251BB5"/>
    <w:rsid w:val="00251BF7"/>
    <w:rsid w:val="0025206D"/>
    <w:rsid w:val="002526AB"/>
    <w:rsid w:val="0025399D"/>
    <w:rsid w:val="00254750"/>
    <w:rsid w:val="00255961"/>
    <w:rsid w:val="002600DC"/>
    <w:rsid w:val="00260E23"/>
    <w:rsid w:val="00261CDB"/>
    <w:rsid w:val="002629DB"/>
    <w:rsid w:val="00264B4A"/>
    <w:rsid w:val="00264E1E"/>
    <w:rsid w:val="002663FF"/>
    <w:rsid w:val="00266EB7"/>
    <w:rsid w:val="002676A8"/>
    <w:rsid w:val="00270765"/>
    <w:rsid w:val="00270A4C"/>
    <w:rsid w:val="00270AD6"/>
    <w:rsid w:val="002720C4"/>
    <w:rsid w:val="00272B3E"/>
    <w:rsid w:val="00272D08"/>
    <w:rsid w:val="002730B4"/>
    <w:rsid w:val="00273AA5"/>
    <w:rsid w:val="00274657"/>
    <w:rsid w:val="00274A84"/>
    <w:rsid w:val="0027551E"/>
    <w:rsid w:val="00275D74"/>
    <w:rsid w:val="00275F78"/>
    <w:rsid w:val="0027656C"/>
    <w:rsid w:val="002768DA"/>
    <w:rsid w:val="0027771E"/>
    <w:rsid w:val="00280C53"/>
    <w:rsid w:val="0028399E"/>
    <w:rsid w:val="00283A9E"/>
    <w:rsid w:val="00283F59"/>
    <w:rsid w:val="002842C7"/>
    <w:rsid w:val="00285D6C"/>
    <w:rsid w:val="002870AB"/>
    <w:rsid w:val="00287437"/>
    <w:rsid w:val="00290836"/>
    <w:rsid w:val="00291542"/>
    <w:rsid w:val="00292AA1"/>
    <w:rsid w:val="00293204"/>
    <w:rsid w:val="00296296"/>
    <w:rsid w:val="002962DC"/>
    <w:rsid w:val="0029708E"/>
    <w:rsid w:val="002973F4"/>
    <w:rsid w:val="002A0AB4"/>
    <w:rsid w:val="002A144D"/>
    <w:rsid w:val="002A1903"/>
    <w:rsid w:val="002A32C4"/>
    <w:rsid w:val="002A3B29"/>
    <w:rsid w:val="002A5430"/>
    <w:rsid w:val="002A657B"/>
    <w:rsid w:val="002A7E1A"/>
    <w:rsid w:val="002A7ECC"/>
    <w:rsid w:val="002B1238"/>
    <w:rsid w:val="002B229A"/>
    <w:rsid w:val="002B2546"/>
    <w:rsid w:val="002B2CF5"/>
    <w:rsid w:val="002B447D"/>
    <w:rsid w:val="002B610A"/>
    <w:rsid w:val="002B6738"/>
    <w:rsid w:val="002C2682"/>
    <w:rsid w:val="002C2C3C"/>
    <w:rsid w:val="002C3EAE"/>
    <w:rsid w:val="002C3FAD"/>
    <w:rsid w:val="002C4E52"/>
    <w:rsid w:val="002C5EC4"/>
    <w:rsid w:val="002C6B5C"/>
    <w:rsid w:val="002D1899"/>
    <w:rsid w:val="002D2352"/>
    <w:rsid w:val="002D3347"/>
    <w:rsid w:val="002D3C97"/>
    <w:rsid w:val="002D3D0A"/>
    <w:rsid w:val="002D446F"/>
    <w:rsid w:val="002D4AFF"/>
    <w:rsid w:val="002D56F7"/>
    <w:rsid w:val="002D57FF"/>
    <w:rsid w:val="002D5F76"/>
    <w:rsid w:val="002D69A8"/>
    <w:rsid w:val="002D77B8"/>
    <w:rsid w:val="002D7B3F"/>
    <w:rsid w:val="002E1B17"/>
    <w:rsid w:val="002E1E12"/>
    <w:rsid w:val="002E2D46"/>
    <w:rsid w:val="002E3F7C"/>
    <w:rsid w:val="002E509D"/>
    <w:rsid w:val="002E50BA"/>
    <w:rsid w:val="002E54AA"/>
    <w:rsid w:val="002E5950"/>
    <w:rsid w:val="002E68DF"/>
    <w:rsid w:val="002E6C08"/>
    <w:rsid w:val="002F06B1"/>
    <w:rsid w:val="002F0FD5"/>
    <w:rsid w:val="002F1B7C"/>
    <w:rsid w:val="002F328F"/>
    <w:rsid w:val="002F6161"/>
    <w:rsid w:val="002F625E"/>
    <w:rsid w:val="002F7BF4"/>
    <w:rsid w:val="00300000"/>
    <w:rsid w:val="0030080F"/>
    <w:rsid w:val="00300CF3"/>
    <w:rsid w:val="0030321F"/>
    <w:rsid w:val="00306403"/>
    <w:rsid w:val="003066C3"/>
    <w:rsid w:val="00307513"/>
    <w:rsid w:val="00307AF1"/>
    <w:rsid w:val="00307D4D"/>
    <w:rsid w:val="003104E0"/>
    <w:rsid w:val="003125DF"/>
    <w:rsid w:val="00312673"/>
    <w:rsid w:val="00312A59"/>
    <w:rsid w:val="00314910"/>
    <w:rsid w:val="00314CA3"/>
    <w:rsid w:val="003164C6"/>
    <w:rsid w:val="0032170E"/>
    <w:rsid w:val="00324489"/>
    <w:rsid w:val="003270EB"/>
    <w:rsid w:val="00330295"/>
    <w:rsid w:val="0033123C"/>
    <w:rsid w:val="0033142A"/>
    <w:rsid w:val="00331D8A"/>
    <w:rsid w:val="00331DF7"/>
    <w:rsid w:val="00333E0F"/>
    <w:rsid w:val="0033535E"/>
    <w:rsid w:val="00335996"/>
    <w:rsid w:val="00345401"/>
    <w:rsid w:val="003463E9"/>
    <w:rsid w:val="003473F8"/>
    <w:rsid w:val="0035073C"/>
    <w:rsid w:val="00350AAC"/>
    <w:rsid w:val="003516D9"/>
    <w:rsid w:val="00351E5A"/>
    <w:rsid w:val="00351FDA"/>
    <w:rsid w:val="00352259"/>
    <w:rsid w:val="00354F9A"/>
    <w:rsid w:val="00355A5F"/>
    <w:rsid w:val="003566F2"/>
    <w:rsid w:val="00357032"/>
    <w:rsid w:val="00357817"/>
    <w:rsid w:val="003617F6"/>
    <w:rsid w:val="00361E55"/>
    <w:rsid w:val="0036351F"/>
    <w:rsid w:val="00363821"/>
    <w:rsid w:val="00365C37"/>
    <w:rsid w:val="00365EE8"/>
    <w:rsid w:val="0036612B"/>
    <w:rsid w:val="00366C71"/>
    <w:rsid w:val="00367E57"/>
    <w:rsid w:val="00372E3F"/>
    <w:rsid w:val="00373368"/>
    <w:rsid w:val="003748CD"/>
    <w:rsid w:val="0037636A"/>
    <w:rsid w:val="003777E1"/>
    <w:rsid w:val="00377B80"/>
    <w:rsid w:val="003815AA"/>
    <w:rsid w:val="003833B9"/>
    <w:rsid w:val="00385453"/>
    <w:rsid w:val="00385E57"/>
    <w:rsid w:val="003900EF"/>
    <w:rsid w:val="00390332"/>
    <w:rsid w:val="003914D9"/>
    <w:rsid w:val="00391583"/>
    <w:rsid w:val="0039252A"/>
    <w:rsid w:val="00392F67"/>
    <w:rsid w:val="00393E5D"/>
    <w:rsid w:val="003943EA"/>
    <w:rsid w:val="003953A7"/>
    <w:rsid w:val="00395822"/>
    <w:rsid w:val="003966BD"/>
    <w:rsid w:val="003970F6"/>
    <w:rsid w:val="003A099C"/>
    <w:rsid w:val="003A1DA7"/>
    <w:rsid w:val="003A25D0"/>
    <w:rsid w:val="003A287A"/>
    <w:rsid w:val="003A38A1"/>
    <w:rsid w:val="003A483B"/>
    <w:rsid w:val="003A4B4E"/>
    <w:rsid w:val="003A4C44"/>
    <w:rsid w:val="003A652A"/>
    <w:rsid w:val="003B0E1E"/>
    <w:rsid w:val="003B2D96"/>
    <w:rsid w:val="003B3EAC"/>
    <w:rsid w:val="003C0533"/>
    <w:rsid w:val="003C0DAD"/>
    <w:rsid w:val="003C0F6C"/>
    <w:rsid w:val="003C2B78"/>
    <w:rsid w:val="003C31BD"/>
    <w:rsid w:val="003C382A"/>
    <w:rsid w:val="003C4B67"/>
    <w:rsid w:val="003C4CEE"/>
    <w:rsid w:val="003C64CE"/>
    <w:rsid w:val="003D0772"/>
    <w:rsid w:val="003D16AA"/>
    <w:rsid w:val="003D1995"/>
    <w:rsid w:val="003D1C84"/>
    <w:rsid w:val="003D2DD2"/>
    <w:rsid w:val="003D36C1"/>
    <w:rsid w:val="003D3705"/>
    <w:rsid w:val="003D556E"/>
    <w:rsid w:val="003D5D16"/>
    <w:rsid w:val="003D7AA4"/>
    <w:rsid w:val="003E051A"/>
    <w:rsid w:val="003E1C16"/>
    <w:rsid w:val="003E31C3"/>
    <w:rsid w:val="003E35AD"/>
    <w:rsid w:val="003E3B8D"/>
    <w:rsid w:val="003E4406"/>
    <w:rsid w:val="003E4C64"/>
    <w:rsid w:val="003E66D5"/>
    <w:rsid w:val="003E7041"/>
    <w:rsid w:val="003E766E"/>
    <w:rsid w:val="003E7EBE"/>
    <w:rsid w:val="003F00D2"/>
    <w:rsid w:val="003F074B"/>
    <w:rsid w:val="003F2784"/>
    <w:rsid w:val="003F3677"/>
    <w:rsid w:val="003F3EC7"/>
    <w:rsid w:val="003F3F6A"/>
    <w:rsid w:val="003F42D9"/>
    <w:rsid w:val="003F4544"/>
    <w:rsid w:val="003F633D"/>
    <w:rsid w:val="003F6E32"/>
    <w:rsid w:val="00401913"/>
    <w:rsid w:val="00402766"/>
    <w:rsid w:val="004032A3"/>
    <w:rsid w:val="00406389"/>
    <w:rsid w:val="00406419"/>
    <w:rsid w:val="00406B47"/>
    <w:rsid w:val="0040781A"/>
    <w:rsid w:val="00414597"/>
    <w:rsid w:val="00416EBF"/>
    <w:rsid w:val="00417AC4"/>
    <w:rsid w:val="00417F91"/>
    <w:rsid w:val="004220EA"/>
    <w:rsid w:val="00422CF8"/>
    <w:rsid w:val="00422D3F"/>
    <w:rsid w:val="00423B35"/>
    <w:rsid w:val="00430D82"/>
    <w:rsid w:val="00432897"/>
    <w:rsid w:val="00433E87"/>
    <w:rsid w:val="00433F58"/>
    <w:rsid w:val="004343FF"/>
    <w:rsid w:val="00434807"/>
    <w:rsid w:val="00434DF8"/>
    <w:rsid w:val="0044145E"/>
    <w:rsid w:val="00441F4D"/>
    <w:rsid w:val="00442E3E"/>
    <w:rsid w:val="00443522"/>
    <w:rsid w:val="004471BB"/>
    <w:rsid w:val="00447217"/>
    <w:rsid w:val="0044742D"/>
    <w:rsid w:val="00450DA0"/>
    <w:rsid w:val="00455202"/>
    <w:rsid w:val="004563E2"/>
    <w:rsid w:val="004565B4"/>
    <w:rsid w:val="00457C07"/>
    <w:rsid w:val="004618FD"/>
    <w:rsid w:val="00461F53"/>
    <w:rsid w:val="004630EB"/>
    <w:rsid w:val="004631DB"/>
    <w:rsid w:val="00463DE4"/>
    <w:rsid w:val="00463E12"/>
    <w:rsid w:val="0046450D"/>
    <w:rsid w:val="00464831"/>
    <w:rsid w:val="00464A46"/>
    <w:rsid w:val="00464DEA"/>
    <w:rsid w:val="00465362"/>
    <w:rsid w:val="004658E7"/>
    <w:rsid w:val="00467FE0"/>
    <w:rsid w:val="004708E0"/>
    <w:rsid w:val="0047196A"/>
    <w:rsid w:val="00471EDB"/>
    <w:rsid w:val="004723F6"/>
    <w:rsid w:val="004737CB"/>
    <w:rsid w:val="0047405F"/>
    <w:rsid w:val="00475837"/>
    <w:rsid w:val="004758D7"/>
    <w:rsid w:val="00475A96"/>
    <w:rsid w:val="0047791B"/>
    <w:rsid w:val="004828C3"/>
    <w:rsid w:val="00484300"/>
    <w:rsid w:val="00486E27"/>
    <w:rsid w:val="00487CA0"/>
    <w:rsid w:val="004900F3"/>
    <w:rsid w:val="00490480"/>
    <w:rsid w:val="00491379"/>
    <w:rsid w:val="00491740"/>
    <w:rsid w:val="00493E3A"/>
    <w:rsid w:val="004956E5"/>
    <w:rsid w:val="00496234"/>
    <w:rsid w:val="004965B4"/>
    <w:rsid w:val="00496BB8"/>
    <w:rsid w:val="004A07CF"/>
    <w:rsid w:val="004A09C0"/>
    <w:rsid w:val="004A0EE4"/>
    <w:rsid w:val="004A2CB9"/>
    <w:rsid w:val="004A39C0"/>
    <w:rsid w:val="004A5412"/>
    <w:rsid w:val="004A6809"/>
    <w:rsid w:val="004A722C"/>
    <w:rsid w:val="004B0FB5"/>
    <w:rsid w:val="004B1921"/>
    <w:rsid w:val="004B2356"/>
    <w:rsid w:val="004B2C69"/>
    <w:rsid w:val="004B4B49"/>
    <w:rsid w:val="004B4B5D"/>
    <w:rsid w:val="004B4BCB"/>
    <w:rsid w:val="004B5E7F"/>
    <w:rsid w:val="004C214D"/>
    <w:rsid w:val="004C2306"/>
    <w:rsid w:val="004C2FDC"/>
    <w:rsid w:val="004C3073"/>
    <w:rsid w:val="004C364D"/>
    <w:rsid w:val="004C675C"/>
    <w:rsid w:val="004C6E44"/>
    <w:rsid w:val="004C76DE"/>
    <w:rsid w:val="004C79F7"/>
    <w:rsid w:val="004D0261"/>
    <w:rsid w:val="004D0491"/>
    <w:rsid w:val="004D0BEA"/>
    <w:rsid w:val="004D179D"/>
    <w:rsid w:val="004D1FC0"/>
    <w:rsid w:val="004D29A5"/>
    <w:rsid w:val="004D4E07"/>
    <w:rsid w:val="004D4FD7"/>
    <w:rsid w:val="004D5029"/>
    <w:rsid w:val="004D57B9"/>
    <w:rsid w:val="004D7841"/>
    <w:rsid w:val="004E1F03"/>
    <w:rsid w:val="004E1FD7"/>
    <w:rsid w:val="004E3CB6"/>
    <w:rsid w:val="004E3F65"/>
    <w:rsid w:val="004E45FB"/>
    <w:rsid w:val="004E5151"/>
    <w:rsid w:val="004E5638"/>
    <w:rsid w:val="004E7955"/>
    <w:rsid w:val="004E7E9D"/>
    <w:rsid w:val="004F031E"/>
    <w:rsid w:val="004F0F77"/>
    <w:rsid w:val="004F1446"/>
    <w:rsid w:val="004F1530"/>
    <w:rsid w:val="004F2163"/>
    <w:rsid w:val="004F2C34"/>
    <w:rsid w:val="004F6560"/>
    <w:rsid w:val="004F681C"/>
    <w:rsid w:val="004F756D"/>
    <w:rsid w:val="004F779E"/>
    <w:rsid w:val="0050022A"/>
    <w:rsid w:val="005004EB"/>
    <w:rsid w:val="00500C37"/>
    <w:rsid w:val="00502176"/>
    <w:rsid w:val="00502A08"/>
    <w:rsid w:val="005043E3"/>
    <w:rsid w:val="00505637"/>
    <w:rsid w:val="00506CD4"/>
    <w:rsid w:val="00507F33"/>
    <w:rsid w:val="0051114E"/>
    <w:rsid w:val="00514E48"/>
    <w:rsid w:val="005160D9"/>
    <w:rsid w:val="0051676E"/>
    <w:rsid w:val="005202B3"/>
    <w:rsid w:val="005207B3"/>
    <w:rsid w:val="005214EF"/>
    <w:rsid w:val="00521FB9"/>
    <w:rsid w:val="00522DA3"/>
    <w:rsid w:val="00522E5A"/>
    <w:rsid w:val="0052690A"/>
    <w:rsid w:val="00526966"/>
    <w:rsid w:val="00526F85"/>
    <w:rsid w:val="005300D0"/>
    <w:rsid w:val="00530929"/>
    <w:rsid w:val="005322C1"/>
    <w:rsid w:val="00533670"/>
    <w:rsid w:val="00535BB1"/>
    <w:rsid w:val="00536A79"/>
    <w:rsid w:val="00536B68"/>
    <w:rsid w:val="00537867"/>
    <w:rsid w:val="005400E6"/>
    <w:rsid w:val="00541616"/>
    <w:rsid w:val="0054415E"/>
    <w:rsid w:val="00544863"/>
    <w:rsid w:val="00545410"/>
    <w:rsid w:val="00547A2C"/>
    <w:rsid w:val="00550D34"/>
    <w:rsid w:val="005519E0"/>
    <w:rsid w:val="005522D7"/>
    <w:rsid w:val="005525E0"/>
    <w:rsid w:val="0055450C"/>
    <w:rsid w:val="0055462D"/>
    <w:rsid w:val="0055584E"/>
    <w:rsid w:val="00557239"/>
    <w:rsid w:val="005606F8"/>
    <w:rsid w:val="00561CFB"/>
    <w:rsid w:val="00562000"/>
    <w:rsid w:val="00562FC4"/>
    <w:rsid w:val="0056305D"/>
    <w:rsid w:val="00564700"/>
    <w:rsid w:val="0057238A"/>
    <w:rsid w:val="00572B59"/>
    <w:rsid w:val="005730E2"/>
    <w:rsid w:val="0057455C"/>
    <w:rsid w:val="0057508D"/>
    <w:rsid w:val="00576245"/>
    <w:rsid w:val="00576D49"/>
    <w:rsid w:val="00577CCA"/>
    <w:rsid w:val="005805A4"/>
    <w:rsid w:val="00581936"/>
    <w:rsid w:val="00581B98"/>
    <w:rsid w:val="0058342F"/>
    <w:rsid w:val="005839A3"/>
    <w:rsid w:val="00583A19"/>
    <w:rsid w:val="00584875"/>
    <w:rsid w:val="00584E44"/>
    <w:rsid w:val="0058589A"/>
    <w:rsid w:val="00586743"/>
    <w:rsid w:val="005874FF"/>
    <w:rsid w:val="00590454"/>
    <w:rsid w:val="00590603"/>
    <w:rsid w:val="00591959"/>
    <w:rsid w:val="00591A52"/>
    <w:rsid w:val="005924C9"/>
    <w:rsid w:val="00592A5C"/>
    <w:rsid w:val="0059370A"/>
    <w:rsid w:val="0059512B"/>
    <w:rsid w:val="00595308"/>
    <w:rsid w:val="00597F83"/>
    <w:rsid w:val="005A088F"/>
    <w:rsid w:val="005A1902"/>
    <w:rsid w:val="005A1DF7"/>
    <w:rsid w:val="005A399B"/>
    <w:rsid w:val="005A40BD"/>
    <w:rsid w:val="005A579A"/>
    <w:rsid w:val="005A57D5"/>
    <w:rsid w:val="005A57F7"/>
    <w:rsid w:val="005A5D1E"/>
    <w:rsid w:val="005A5F6E"/>
    <w:rsid w:val="005A7F2C"/>
    <w:rsid w:val="005B0D69"/>
    <w:rsid w:val="005B2CCC"/>
    <w:rsid w:val="005B43A5"/>
    <w:rsid w:val="005B5DF8"/>
    <w:rsid w:val="005C0207"/>
    <w:rsid w:val="005C0F0B"/>
    <w:rsid w:val="005C15AB"/>
    <w:rsid w:val="005C3A96"/>
    <w:rsid w:val="005C3F1E"/>
    <w:rsid w:val="005C47AE"/>
    <w:rsid w:val="005C494C"/>
    <w:rsid w:val="005C4F44"/>
    <w:rsid w:val="005C5C18"/>
    <w:rsid w:val="005C5DEC"/>
    <w:rsid w:val="005C69B8"/>
    <w:rsid w:val="005C7AC2"/>
    <w:rsid w:val="005C7BC9"/>
    <w:rsid w:val="005D07EA"/>
    <w:rsid w:val="005D2D23"/>
    <w:rsid w:val="005D417C"/>
    <w:rsid w:val="005D6DC0"/>
    <w:rsid w:val="005D6E1F"/>
    <w:rsid w:val="005D73DA"/>
    <w:rsid w:val="005E14A7"/>
    <w:rsid w:val="005E1A55"/>
    <w:rsid w:val="005E1F7A"/>
    <w:rsid w:val="005E2FB3"/>
    <w:rsid w:val="005E2FED"/>
    <w:rsid w:val="005E41EF"/>
    <w:rsid w:val="005E46A1"/>
    <w:rsid w:val="005E534F"/>
    <w:rsid w:val="005E6ED0"/>
    <w:rsid w:val="005E7115"/>
    <w:rsid w:val="005E729C"/>
    <w:rsid w:val="005E7321"/>
    <w:rsid w:val="005F05B1"/>
    <w:rsid w:val="005F0846"/>
    <w:rsid w:val="005F1FF1"/>
    <w:rsid w:val="005F20B1"/>
    <w:rsid w:val="005F330D"/>
    <w:rsid w:val="005F3865"/>
    <w:rsid w:val="005F3B46"/>
    <w:rsid w:val="005F4819"/>
    <w:rsid w:val="005F4CB2"/>
    <w:rsid w:val="005F508C"/>
    <w:rsid w:val="005F6172"/>
    <w:rsid w:val="005F7A6A"/>
    <w:rsid w:val="00602D20"/>
    <w:rsid w:val="006048CC"/>
    <w:rsid w:val="006052A3"/>
    <w:rsid w:val="00605CAF"/>
    <w:rsid w:val="006070FF"/>
    <w:rsid w:val="00610DC6"/>
    <w:rsid w:val="006113CE"/>
    <w:rsid w:val="00611579"/>
    <w:rsid w:val="0061199B"/>
    <w:rsid w:val="00611A71"/>
    <w:rsid w:val="00614042"/>
    <w:rsid w:val="00617B2A"/>
    <w:rsid w:val="00621536"/>
    <w:rsid w:val="00623820"/>
    <w:rsid w:val="00623EDD"/>
    <w:rsid w:val="0063063F"/>
    <w:rsid w:val="006313E8"/>
    <w:rsid w:val="00633202"/>
    <w:rsid w:val="0063424E"/>
    <w:rsid w:val="00634F0F"/>
    <w:rsid w:val="006357EC"/>
    <w:rsid w:val="00635E64"/>
    <w:rsid w:val="00636686"/>
    <w:rsid w:val="00640061"/>
    <w:rsid w:val="00640BA2"/>
    <w:rsid w:val="00641BEE"/>
    <w:rsid w:val="00641DAC"/>
    <w:rsid w:val="006458C6"/>
    <w:rsid w:val="00645F8B"/>
    <w:rsid w:val="0064601C"/>
    <w:rsid w:val="00647383"/>
    <w:rsid w:val="00647A25"/>
    <w:rsid w:val="0065016B"/>
    <w:rsid w:val="00650402"/>
    <w:rsid w:val="00650CC1"/>
    <w:rsid w:val="006518CE"/>
    <w:rsid w:val="00652D98"/>
    <w:rsid w:val="00652DB2"/>
    <w:rsid w:val="006536C9"/>
    <w:rsid w:val="00654F72"/>
    <w:rsid w:val="006551EB"/>
    <w:rsid w:val="00657DB5"/>
    <w:rsid w:val="00662ED1"/>
    <w:rsid w:val="00663040"/>
    <w:rsid w:val="00663268"/>
    <w:rsid w:val="006640CA"/>
    <w:rsid w:val="0066559A"/>
    <w:rsid w:val="00666499"/>
    <w:rsid w:val="00670337"/>
    <w:rsid w:val="00671D70"/>
    <w:rsid w:val="0067200B"/>
    <w:rsid w:val="006722A2"/>
    <w:rsid w:val="00672EEE"/>
    <w:rsid w:val="006744FC"/>
    <w:rsid w:val="00676F07"/>
    <w:rsid w:val="006777E1"/>
    <w:rsid w:val="00677AC3"/>
    <w:rsid w:val="00681BA2"/>
    <w:rsid w:val="00681E29"/>
    <w:rsid w:val="00682701"/>
    <w:rsid w:val="00682EAA"/>
    <w:rsid w:val="0068316D"/>
    <w:rsid w:val="006840D9"/>
    <w:rsid w:val="006849DC"/>
    <w:rsid w:val="00684DA0"/>
    <w:rsid w:val="006851C8"/>
    <w:rsid w:val="00685ED5"/>
    <w:rsid w:val="00686996"/>
    <w:rsid w:val="0068722B"/>
    <w:rsid w:val="00692726"/>
    <w:rsid w:val="00692E2F"/>
    <w:rsid w:val="00693386"/>
    <w:rsid w:val="006955AF"/>
    <w:rsid w:val="006975A4"/>
    <w:rsid w:val="006A0BF7"/>
    <w:rsid w:val="006A0EF0"/>
    <w:rsid w:val="006A2007"/>
    <w:rsid w:val="006A27C3"/>
    <w:rsid w:val="006A4E1B"/>
    <w:rsid w:val="006A5318"/>
    <w:rsid w:val="006A5AC8"/>
    <w:rsid w:val="006A61FB"/>
    <w:rsid w:val="006A69EB"/>
    <w:rsid w:val="006B1BA4"/>
    <w:rsid w:val="006B2828"/>
    <w:rsid w:val="006B337B"/>
    <w:rsid w:val="006B4304"/>
    <w:rsid w:val="006B442F"/>
    <w:rsid w:val="006C10F3"/>
    <w:rsid w:val="006C1C6F"/>
    <w:rsid w:val="006C28DD"/>
    <w:rsid w:val="006C4696"/>
    <w:rsid w:val="006C5C8D"/>
    <w:rsid w:val="006C68CB"/>
    <w:rsid w:val="006D1A25"/>
    <w:rsid w:val="006D22A5"/>
    <w:rsid w:val="006D2DAD"/>
    <w:rsid w:val="006D2EE2"/>
    <w:rsid w:val="006D629F"/>
    <w:rsid w:val="006E044F"/>
    <w:rsid w:val="006E04ED"/>
    <w:rsid w:val="006E059C"/>
    <w:rsid w:val="006E0D39"/>
    <w:rsid w:val="006E4237"/>
    <w:rsid w:val="006E590E"/>
    <w:rsid w:val="006F00B8"/>
    <w:rsid w:val="006F50BA"/>
    <w:rsid w:val="006F5C50"/>
    <w:rsid w:val="006F648E"/>
    <w:rsid w:val="006F64A6"/>
    <w:rsid w:val="006F6E3C"/>
    <w:rsid w:val="006F7EFF"/>
    <w:rsid w:val="007018E9"/>
    <w:rsid w:val="00703FA2"/>
    <w:rsid w:val="00704C4C"/>
    <w:rsid w:val="00704EAE"/>
    <w:rsid w:val="00707413"/>
    <w:rsid w:val="00707712"/>
    <w:rsid w:val="007106F9"/>
    <w:rsid w:val="00710B91"/>
    <w:rsid w:val="00713DB1"/>
    <w:rsid w:val="00713EBF"/>
    <w:rsid w:val="00714231"/>
    <w:rsid w:val="00715020"/>
    <w:rsid w:val="00715343"/>
    <w:rsid w:val="00715385"/>
    <w:rsid w:val="00715719"/>
    <w:rsid w:val="00717971"/>
    <w:rsid w:val="007179E3"/>
    <w:rsid w:val="007225EA"/>
    <w:rsid w:val="007239BC"/>
    <w:rsid w:val="00724D85"/>
    <w:rsid w:val="00725E76"/>
    <w:rsid w:val="00727710"/>
    <w:rsid w:val="0073122F"/>
    <w:rsid w:val="00732298"/>
    <w:rsid w:val="007325BE"/>
    <w:rsid w:val="00733663"/>
    <w:rsid w:val="00733FE4"/>
    <w:rsid w:val="00734172"/>
    <w:rsid w:val="0073542D"/>
    <w:rsid w:val="00735600"/>
    <w:rsid w:val="00735AFD"/>
    <w:rsid w:val="00736708"/>
    <w:rsid w:val="00736EB4"/>
    <w:rsid w:val="00743DD5"/>
    <w:rsid w:val="00744E57"/>
    <w:rsid w:val="00746372"/>
    <w:rsid w:val="0074731D"/>
    <w:rsid w:val="00750248"/>
    <w:rsid w:val="00750C2F"/>
    <w:rsid w:val="00751060"/>
    <w:rsid w:val="00751E62"/>
    <w:rsid w:val="007520C1"/>
    <w:rsid w:val="0075263A"/>
    <w:rsid w:val="007526BA"/>
    <w:rsid w:val="007532E0"/>
    <w:rsid w:val="0075518B"/>
    <w:rsid w:val="00756C06"/>
    <w:rsid w:val="00756D66"/>
    <w:rsid w:val="007575FE"/>
    <w:rsid w:val="007578CA"/>
    <w:rsid w:val="007578FE"/>
    <w:rsid w:val="00762CE0"/>
    <w:rsid w:val="00762CF6"/>
    <w:rsid w:val="00762FD4"/>
    <w:rsid w:val="0076396D"/>
    <w:rsid w:val="0076417F"/>
    <w:rsid w:val="00764968"/>
    <w:rsid w:val="00764AE2"/>
    <w:rsid w:val="00764C46"/>
    <w:rsid w:val="00765522"/>
    <w:rsid w:val="007666DD"/>
    <w:rsid w:val="00766B9A"/>
    <w:rsid w:val="00767074"/>
    <w:rsid w:val="00767C82"/>
    <w:rsid w:val="00770A08"/>
    <w:rsid w:val="0077191B"/>
    <w:rsid w:val="00772E16"/>
    <w:rsid w:val="00773379"/>
    <w:rsid w:val="00774625"/>
    <w:rsid w:val="00774663"/>
    <w:rsid w:val="007751A8"/>
    <w:rsid w:val="00780766"/>
    <w:rsid w:val="00780B1B"/>
    <w:rsid w:val="00780E1D"/>
    <w:rsid w:val="00780E43"/>
    <w:rsid w:val="00782505"/>
    <w:rsid w:val="00783B44"/>
    <w:rsid w:val="00784084"/>
    <w:rsid w:val="0078424A"/>
    <w:rsid w:val="007860C6"/>
    <w:rsid w:val="007912E2"/>
    <w:rsid w:val="0079134E"/>
    <w:rsid w:val="007913D8"/>
    <w:rsid w:val="00792807"/>
    <w:rsid w:val="00793B9F"/>
    <w:rsid w:val="00794848"/>
    <w:rsid w:val="007954EC"/>
    <w:rsid w:val="00797696"/>
    <w:rsid w:val="007976E4"/>
    <w:rsid w:val="007A0332"/>
    <w:rsid w:val="007A054D"/>
    <w:rsid w:val="007A1152"/>
    <w:rsid w:val="007A212B"/>
    <w:rsid w:val="007A2199"/>
    <w:rsid w:val="007A303A"/>
    <w:rsid w:val="007A3052"/>
    <w:rsid w:val="007A3A84"/>
    <w:rsid w:val="007A5DBA"/>
    <w:rsid w:val="007A7288"/>
    <w:rsid w:val="007A75E6"/>
    <w:rsid w:val="007A75EC"/>
    <w:rsid w:val="007B16A4"/>
    <w:rsid w:val="007B2A0F"/>
    <w:rsid w:val="007B3084"/>
    <w:rsid w:val="007B5382"/>
    <w:rsid w:val="007B5A2E"/>
    <w:rsid w:val="007C3F4A"/>
    <w:rsid w:val="007C4E1F"/>
    <w:rsid w:val="007C59F6"/>
    <w:rsid w:val="007C677D"/>
    <w:rsid w:val="007D1C14"/>
    <w:rsid w:val="007D4250"/>
    <w:rsid w:val="007D520F"/>
    <w:rsid w:val="007D65BD"/>
    <w:rsid w:val="007D70D1"/>
    <w:rsid w:val="007E0456"/>
    <w:rsid w:val="007E047F"/>
    <w:rsid w:val="007E25BD"/>
    <w:rsid w:val="007E2E02"/>
    <w:rsid w:val="007E3129"/>
    <w:rsid w:val="007E4B17"/>
    <w:rsid w:val="007E6E98"/>
    <w:rsid w:val="007E7073"/>
    <w:rsid w:val="007F0051"/>
    <w:rsid w:val="007F07D8"/>
    <w:rsid w:val="007F08EE"/>
    <w:rsid w:val="007F2545"/>
    <w:rsid w:val="007F2681"/>
    <w:rsid w:val="007F2B1D"/>
    <w:rsid w:val="007F2B9E"/>
    <w:rsid w:val="007F32B3"/>
    <w:rsid w:val="007F4023"/>
    <w:rsid w:val="007F70AC"/>
    <w:rsid w:val="007F7DCC"/>
    <w:rsid w:val="00800713"/>
    <w:rsid w:val="00800EFF"/>
    <w:rsid w:val="00801B22"/>
    <w:rsid w:val="00802532"/>
    <w:rsid w:val="008028CA"/>
    <w:rsid w:val="00803181"/>
    <w:rsid w:val="008049BC"/>
    <w:rsid w:val="00804E8C"/>
    <w:rsid w:val="00807568"/>
    <w:rsid w:val="00810EFE"/>
    <w:rsid w:val="00811674"/>
    <w:rsid w:val="00811FCD"/>
    <w:rsid w:val="00814F0E"/>
    <w:rsid w:val="00816FF6"/>
    <w:rsid w:val="008177D7"/>
    <w:rsid w:val="0082063D"/>
    <w:rsid w:val="00820D2F"/>
    <w:rsid w:val="008210FA"/>
    <w:rsid w:val="00821149"/>
    <w:rsid w:val="008213C9"/>
    <w:rsid w:val="008218F0"/>
    <w:rsid w:val="008222EF"/>
    <w:rsid w:val="00822615"/>
    <w:rsid w:val="0082343B"/>
    <w:rsid w:val="0082618A"/>
    <w:rsid w:val="0083077F"/>
    <w:rsid w:val="00830D8F"/>
    <w:rsid w:val="00831692"/>
    <w:rsid w:val="00833D10"/>
    <w:rsid w:val="00834866"/>
    <w:rsid w:val="008364D8"/>
    <w:rsid w:val="00837C25"/>
    <w:rsid w:val="00837D03"/>
    <w:rsid w:val="00841D2E"/>
    <w:rsid w:val="00844A8E"/>
    <w:rsid w:val="00845227"/>
    <w:rsid w:val="0084529D"/>
    <w:rsid w:val="008457C5"/>
    <w:rsid w:val="008469D8"/>
    <w:rsid w:val="00846F02"/>
    <w:rsid w:val="008517AF"/>
    <w:rsid w:val="008518E5"/>
    <w:rsid w:val="00851A9F"/>
    <w:rsid w:val="00852395"/>
    <w:rsid w:val="00852F13"/>
    <w:rsid w:val="00852FDE"/>
    <w:rsid w:val="008530C6"/>
    <w:rsid w:val="008547DF"/>
    <w:rsid w:val="00855CFD"/>
    <w:rsid w:val="00855EA3"/>
    <w:rsid w:val="0085629B"/>
    <w:rsid w:val="00857D01"/>
    <w:rsid w:val="00857E0C"/>
    <w:rsid w:val="00860EAB"/>
    <w:rsid w:val="008617CA"/>
    <w:rsid w:val="00862000"/>
    <w:rsid w:val="0086240D"/>
    <w:rsid w:val="00862C32"/>
    <w:rsid w:val="008650BF"/>
    <w:rsid w:val="0086624E"/>
    <w:rsid w:val="00867C5E"/>
    <w:rsid w:val="0087125C"/>
    <w:rsid w:val="0087159B"/>
    <w:rsid w:val="008720DA"/>
    <w:rsid w:val="00872772"/>
    <w:rsid w:val="008730D0"/>
    <w:rsid w:val="00873892"/>
    <w:rsid w:val="00873C82"/>
    <w:rsid w:val="00874F87"/>
    <w:rsid w:val="0087550B"/>
    <w:rsid w:val="008760FF"/>
    <w:rsid w:val="008766D8"/>
    <w:rsid w:val="00876E29"/>
    <w:rsid w:val="00877715"/>
    <w:rsid w:val="00877D94"/>
    <w:rsid w:val="00881A4C"/>
    <w:rsid w:val="008828AA"/>
    <w:rsid w:val="00884029"/>
    <w:rsid w:val="00884761"/>
    <w:rsid w:val="0088555E"/>
    <w:rsid w:val="0088628D"/>
    <w:rsid w:val="00886B49"/>
    <w:rsid w:val="0088707A"/>
    <w:rsid w:val="0088738C"/>
    <w:rsid w:val="00887AAB"/>
    <w:rsid w:val="008917F4"/>
    <w:rsid w:val="00892355"/>
    <w:rsid w:val="0089236C"/>
    <w:rsid w:val="00892960"/>
    <w:rsid w:val="00893151"/>
    <w:rsid w:val="00895FB8"/>
    <w:rsid w:val="0089685A"/>
    <w:rsid w:val="00896B72"/>
    <w:rsid w:val="00897CBD"/>
    <w:rsid w:val="008A11EC"/>
    <w:rsid w:val="008A1DC5"/>
    <w:rsid w:val="008A3329"/>
    <w:rsid w:val="008A5811"/>
    <w:rsid w:val="008A5B73"/>
    <w:rsid w:val="008A6976"/>
    <w:rsid w:val="008B188C"/>
    <w:rsid w:val="008B5615"/>
    <w:rsid w:val="008B5E5E"/>
    <w:rsid w:val="008B69C7"/>
    <w:rsid w:val="008C015A"/>
    <w:rsid w:val="008C088A"/>
    <w:rsid w:val="008C128A"/>
    <w:rsid w:val="008C1459"/>
    <w:rsid w:val="008C2CBB"/>
    <w:rsid w:val="008D0D8B"/>
    <w:rsid w:val="008D0DBD"/>
    <w:rsid w:val="008D3339"/>
    <w:rsid w:val="008D4A8F"/>
    <w:rsid w:val="008D7B8F"/>
    <w:rsid w:val="008E030A"/>
    <w:rsid w:val="008E0933"/>
    <w:rsid w:val="008E45CC"/>
    <w:rsid w:val="008E4E56"/>
    <w:rsid w:val="008E6E40"/>
    <w:rsid w:val="008E748D"/>
    <w:rsid w:val="008F01C4"/>
    <w:rsid w:val="008F13D3"/>
    <w:rsid w:val="008F21B6"/>
    <w:rsid w:val="008F5D9E"/>
    <w:rsid w:val="008F65B6"/>
    <w:rsid w:val="008F7EA3"/>
    <w:rsid w:val="009006AF"/>
    <w:rsid w:val="00901295"/>
    <w:rsid w:val="009013CF"/>
    <w:rsid w:val="009022E4"/>
    <w:rsid w:val="009032C6"/>
    <w:rsid w:val="009033A8"/>
    <w:rsid w:val="00905C56"/>
    <w:rsid w:val="00906B34"/>
    <w:rsid w:val="00910E7E"/>
    <w:rsid w:val="00911945"/>
    <w:rsid w:val="009141CD"/>
    <w:rsid w:val="00914681"/>
    <w:rsid w:val="0091502E"/>
    <w:rsid w:val="0091676C"/>
    <w:rsid w:val="009200D2"/>
    <w:rsid w:val="00920394"/>
    <w:rsid w:val="00923004"/>
    <w:rsid w:val="009244B7"/>
    <w:rsid w:val="00924676"/>
    <w:rsid w:val="00925DF4"/>
    <w:rsid w:val="00927BE7"/>
    <w:rsid w:val="00930AA9"/>
    <w:rsid w:val="00934B86"/>
    <w:rsid w:val="0093668D"/>
    <w:rsid w:val="00936F2D"/>
    <w:rsid w:val="00937C9B"/>
    <w:rsid w:val="00940214"/>
    <w:rsid w:val="0094072C"/>
    <w:rsid w:val="009411A8"/>
    <w:rsid w:val="00944480"/>
    <w:rsid w:val="0094498F"/>
    <w:rsid w:val="00945F1D"/>
    <w:rsid w:val="00950AE8"/>
    <w:rsid w:val="0095173C"/>
    <w:rsid w:val="00951E23"/>
    <w:rsid w:val="009528E3"/>
    <w:rsid w:val="00955117"/>
    <w:rsid w:val="00955470"/>
    <w:rsid w:val="00955ADF"/>
    <w:rsid w:val="00956941"/>
    <w:rsid w:val="00956F19"/>
    <w:rsid w:val="00956F7C"/>
    <w:rsid w:val="0096138D"/>
    <w:rsid w:val="00961ACE"/>
    <w:rsid w:val="00961E19"/>
    <w:rsid w:val="00962864"/>
    <w:rsid w:val="009656EC"/>
    <w:rsid w:val="00970749"/>
    <w:rsid w:val="00972343"/>
    <w:rsid w:val="0097316D"/>
    <w:rsid w:val="00974B60"/>
    <w:rsid w:val="00976830"/>
    <w:rsid w:val="009774BF"/>
    <w:rsid w:val="00980877"/>
    <w:rsid w:val="00980F6E"/>
    <w:rsid w:val="00981A73"/>
    <w:rsid w:val="00982890"/>
    <w:rsid w:val="00982B5B"/>
    <w:rsid w:val="00984B81"/>
    <w:rsid w:val="00985DAA"/>
    <w:rsid w:val="009901C9"/>
    <w:rsid w:val="00990C7B"/>
    <w:rsid w:val="009927AB"/>
    <w:rsid w:val="00993ADD"/>
    <w:rsid w:val="00993E19"/>
    <w:rsid w:val="00993F0F"/>
    <w:rsid w:val="0099721B"/>
    <w:rsid w:val="00997A20"/>
    <w:rsid w:val="009A0DA8"/>
    <w:rsid w:val="009A2333"/>
    <w:rsid w:val="009A2850"/>
    <w:rsid w:val="009A36AA"/>
    <w:rsid w:val="009A42D6"/>
    <w:rsid w:val="009A4684"/>
    <w:rsid w:val="009A4803"/>
    <w:rsid w:val="009A5FD0"/>
    <w:rsid w:val="009A63F1"/>
    <w:rsid w:val="009A70B2"/>
    <w:rsid w:val="009B03CA"/>
    <w:rsid w:val="009B0434"/>
    <w:rsid w:val="009B06D9"/>
    <w:rsid w:val="009B1085"/>
    <w:rsid w:val="009B2402"/>
    <w:rsid w:val="009B2E2C"/>
    <w:rsid w:val="009B2E8D"/>
    <w:rsid w:val="009B363E"/>
    <w:rsid w:val="009B4085"/>
    <w:rsid w:val="009B456E"/>
    <w:rsid w:val="009B53C6"/>
    <w:rsid w:val="009B6381"/>
    <w:rsid w:val="009B6904"/>
    <w:rsid w:val="009B6AE3"/>
    <w:rsid w:val="009B782C"/>
    <w:rsid w:val="009B7AF1"/>
    <w:rsid w:val="009C3833"/>
    <w:rsid w:val="009C46A1"/>
    <w:rsid w:val="009D18FB"/>
    <w:rsid w:val="009D1E4E"/>
    <w:rsid w:val="009D2837"/>
    <w:rsid w:val="009D32F5"/>
    <w:rsid w:val="009D3BF6"/>
    <w:rsid w:val="009D41CD"/>
    <w:rsid w:val="009D4557"/>
    <w:rsid w:val="009D4C31"/>
    <w:rsid w:val="009D5893"/>
    <w:rsid w:val="009D5DD2"/>
    <w:rsid w:val="009D654F"/>
    <w:rsid w:val="009D681A"/>
    <w:rsid w:val="009D6968"/>
    <w:rsid w:val="009D7512"/>
    <w:rsid w:val="009E12BF"/>
    <w:rsid w:val="009E1934"/>
    <w:rsid w:val="009E3518"/>
    <w:rsid w:val="009E37B2"/>
    <w:rsid w:val="009E461D"/>
    <w:rsid w:val="009E4B43"/>
    <w:rsid w:val="009E57F4"/>
    <w:rsid w:val="009E7AD9"/>
    <w:rsid w:val="009F356B"/>
    <w:rsid w:val="009F35EC"/>
    <w:rsid w:val="009F3620"/>
    <w:rsid w:val="009F45CB"/>
    <w:rsid w:val="009F4FB4"/>
    <w:rsid w:val="00A004C8"/>
    <w:rsid w:val="00A0058D"/>
    <w:rsid w:val="00A0128E"/>
    <w:rsid w:val="00A01855"/>
    <w:rsid w:val="00A0194C"/>
    <w:rsid w:val="00A0743C"/>
    <w:rsid w:val="00A077BF"/>
    <w:rsid w:val="00A10550"/>
    <w:rsid w:val="00A10C05"/>
    <w:rsid w:val="00A1223B"/>
    <w:rsid w:val="00A13071"/>
    <w:rsid w:val="00A138AE"/>
    <w:rsid w:val="00A15208"/>
    <w:rsid w:val="00A15D92"/>
    <w:rsid w:val="00A15E66"/>
    <w:rsid w:val="00A164CE"/>
    <w:rsid w:val="00A173C5"/>
    <w:rsid w:val="00A17545"/>
    <w:rsid w:val="00A176B0"/>
    <w:rsid w:val="00A2219C"/>
    <w:rsid w:val="00A22426"/>
    <w:rsid w:val="00A2298F"/>
    <w:rsid w:val="00A2385F"/>
    <w:rsid w:val="00A239C5"/>
    <w:rsid w:val="00A25288"/>
    <w:rsid w:val="00A25C96"/>
    <w:rsid w:val="00A2643A"/>
    <w:rsid w:val="00A274B6"/>
    <w:rsid w:val="00A30385"/>
    <w:rsid w:val="00A30919"/>
    <w:rsid w:val="00A30BEB"/>
    <w:rsid w:val="00A3134B"/>
    <w:rsid w:val="00A3222B"/>
    <w:rsid w:val="00A333CB"/>
    <w:rsid w:val="00A34D15"/>
    <w:rsid w:val="00A3694E"/>
    <w:rsid w:val="00A3701A"/>
    <w:rsid w:val="00A41AB7"/>
    <w:rsid w:val="00A43221"/>
    <w:rsid w:val="00A438BA"/>
    <w:rsid w:val="00A43987"/>
    <w:rsid w:val="00A43D98"/>
    <w:rsid w:val="00A44519"/>
    <w:rsid w:val="00A44831"/>
    <w:rsid w:val="00A44995"/>
    <w:rsid w:val="00A44FE5"/>
    <w:rsid w:val="00A459C4"/>
    <w:rsid w:val="00A52569"/>
    <w:rsid w:val="00A52A64"/>
    <w:rsid w:val="00A533E7"/>
    <w:rsid w:val="00A5417C"/>
    <w:rsid w:val="00A548D2"/>
    <w:rsid w:val="00A56244"/>
    <w:rsid w:val="00A56CDB"/>
    <w:rsid w:val="00A60347"/>
    <w:rsid w:val="00A60CEA"/>
    <w:rsid w:val="00A6121F"/>
    <w:rsid w:val="00A62FE1"/>
    <w:rsid w:val="00A63379"/>
    <w:rsid w:val="00A63CFB"/>
    <w:rsid w:val="00A63EFE"/>
    <w:rsid w:val="00A63FBE"/>
    <w:rsid w:val="00A647AB"/>
    <w:rsid w:val="00A66DEB"/>
    <w:rsid w:val="00A708BB"/>
    <w:rsid w:val="00A710F2"/>
    <w:rsid w:val="00A713CA"/>
    <w:rsid w:val="00A71A31"/>
    <w:rsid w:val="00A71C97"/>
    <w:rsid w:val="00A72136"/>
    <w:rsid w:val="00A72329"/>
    <w:rsid w:val="00A74AFB"/>
    <w:rsid w:val="00A77AA7"/>
    <w:rsid w:val="00A80429"/>
    <w:rsid w:val="00A813CA"/>
    <w:rsid w:val="00A819E2"/>
    <w:rsid w:val="00A81D1B"/>
    <w:rsid w:val="00A821B3"/>
    <w:rsid w:val="00A8247E"/>
    <w:rsid w:val="00A827B3"/>
    <w:rsid w:val="00A83FCC"/>
    <w:rsid w:val="00A84368"/>
    <w:rsid w:val="00A85830"/>
    <w:rsid w:val="00A86B1B"/>
    <w:rsid w:val="00A876B6"/>
    <w:rsid w:val="00A908B6"/>
    <w:rsid w:val="00A91019"/>
    <w:rsid w:val="00A92013"/>
    <w:rsid w:val="00A92296"/>
    <w:rsid w:val="00A92D32"/>
    <w:rsid w:val="00A94A54"/>
    <w:rsid w:val="00A94B03"/>
    <w:rsid w:val="00A95504"/>
    <w:rsid w:val="00A96074"/>
    <w:rsid w:val="00A96630"/>
    <w:rsid w:val="00A97225"/>
    <w:rsid w:val="00A97D4C"/>
    <w:rsid w:val="00AA55E1"/>
    <w:rsid w:val="00AA5982"/>
    <w:rsid w:val="00AB03F5"/>
    <w:rsid w:val="00AB1691"/>
    <w:rsid w:val="00AB1DA4"/>
    <w:rsid w:val="00AB1E4E"/>
    <w:rsid w:val="00AB204E"/>
    <w:rsid w:val="00AB2ACE"/>
    <w:rsid w:val="00AB4C86"/>
    <w:rsid w:val="00AB6AB1"/>
    <w:rsid w:val="00AC0DDA"/>
    <w:rsid w:val="00AC4837"/>
    <w:rsid w:val="00AC5D08"/>
    <w:rsid w:val="00AC5F03"/>
    <w:rsid w:val="00AC6118"/>
    <w:rsid w:val="00AD0E22"/>
    <w:rsid w:val="00AD1050"/>
    <w:rsid w:val="00AD2729"/>
    <w:rsid w:val="00AD3B78"/>
    <w:rsid w:val="00AD3E1D"/>
    <w:rsid w:val="00AD50C7"/>
    <w:rsid w:val="00AD5F1A"/>
    <w:rsid w:val="00AD74BA"/>
    <w:rsid w:val="00AD7B09"/>
    <w:rsid w:val="00AD7DB8"/>
    <w:rsid w:val="00AE03E1"/>
    <w:rsid w:val="00AE1F59"/>
    <w:rsid w:val="00AE2F8D"/>
    <w:rsid w:val="00AE32A3"/>
    <w:rsid w:val="00AE32B9"/>
    <w:rsid w:val="00AE3FAF"/>
    <w:rsid w:val="00AE40FA"/>
    <w:rsid w:val="00AE5A05"/>
    <w:rsid w:val="00AE5E28"/>
    <w:rsid w:val="00AE5F42"/>
    <w:rsid w:val="00AE6DA4"/>
    <w:rsid w:val="00AE7ABD"/>
    <w:rsid w:val="00AF07C0"/>
    <w:rsid w:val="00AF0B7D"/>
    <w:rsid w:val="00AF1579"/>
    <w:rsid w:val="00AF270A"/>
    <w:rsid w:val="00AF3008"/>
    <w:rsid w:val="00AF39D9"/>
    <w:rsid w:val="00AF3ED8"/>
    <w:rsid w:val="00AF4677"/>
    <w:rsid w:val="00AF469B"/>
    <w:rsid w:val="00AF543D"/>
    <w:rsid w:val="00AF5AD3"/>
    <w:rsid w:val="00AF5E63"/>
    <w:rsid w:val="00B01939"/>
    <w:rsid w:val="00B019FC"/>
    <w:rsid w:val="00B02211"/>
    <w:rsid w:val="00B02A61"/>
    <w:rsid w:val="00B03DAE"/>
    <w:rsid w:val="00B041E0"/>
    <w:rsid w:val="00B05298"/>
    <w:rsid w:val="00B05333"/>
    <w:rsid w:val="00B07DC4"/>
    <w:rsid w:val="00B10191"/>
    <w:rsid w:val="00B1123C"/>
    <w:rsid w:val="00B1123E"/>
    <w:rsid w:val="00B123A8"/>
    <w:rsid w:val="00B12931"/>
    <w:rsid w:val="00B12E7A"/>
    <w:rsid w:val="00B13D6C"/>
    <w:rsid w:val="00B15107"/>
    <w:rsid w:val="00B15CA4"/>
    <w:rsid w:val="00B166B0"/>
    <w:rsid w:val="00B175DC"/>
    <w:rsid w:val="00B1765E"/>
    <w:rsid w:val="00B209A4"/>
    <w:rsid w:val="00B20E1A"/>
    <w:rsid w:val="00B24F6F"/>
    <w:rsid w:val="00B24FA8"/>
    <w:rsid w:val="00B2610C"/>
    <w:rsid w:val="00B261D8"/>
    <w:rsid w:val="00B27293"/>
    <w:rsid w:val="00B27CFF"/>
    <w:rsid w:val="00B27D5A"/>
    <w:rsid w:val="00B309CA"/>
    <w:rsid w:val="00B315F9"/>
    <w:rsid w:val="00B3249D"/>
    <w:rsid w:val="00B328C6"/>
    <w:rsid w:val="00B32FE2"/>
    <w:rsid w:val="00B338F1"/>
    <w:rsid w:val="00B33EC3"/>
    <w:rsid w:val="00B35618"/>
    <w:rsid w:val="00B35FEF"/>
    <w:rsid w:val="00B36A0B"/>
    <w:rsid w:val="00B37FC0"/>
    <w:rsid w:val="00B405B6"/>
    <w:rsid w:val="00B40B6A"/>
    <w:rsid w:val="00B40ED3"/>
    <w:rsid w:val="00B42168"/>
    <w:rsid w:val="00B4236D"/>
    <w:rsid w:val="00B427B1"/>
    <w:rsid w:val="00B43C3A"/>
    <w:rsid w:val="00B43D21"/>
    <w:rsid w:val="00B44627"/>
    <w:rsid w:val="00B45467"/>
    <w:rsid w:val="00B4563F"/>
    <w:rsid w:val="00B46910"/>
    <w:rsid w:val="00B47824"/>
    <w:rsid w:val="00B505E8"/>
    <w:rsid w:val="00B52470"/>
    <w:rsid w:val="00B52C34"/>
    <w:rsid w:val="00B53067"/>
    <w:rsid w:val="00B53EBA"/>
    <w:rsid w:val="00B5429B"/>
    <w:rsid w:val="00B559C5"/>
    <w:rsid w:val="00B562F1"/>
    <w:rsid w:val="00B57454"/>
    <w:rsid w:val="00B574FE"/>
    <w:rsid w:val="00B601AF"/>
    <w:rsid w:val="00B60254"/>
    <w:rsid w:val="00B62942"/>
    <w:rsid w:val="00B6371A"/>
    <w:rsid w:val="00B646BE"/>
    <w:rsid w:val="00B64D3B"/>
    <w:rsid w:val="00B65901"/>
    <w:rsid w:val="00B668C3"/>
    <w:rsid w:val="00B66AE4"/>
    <w:rsid w:val="00B700E0"/>
    <w:rsid w:val="00B70A30"/>
    <w:rsid w:val="00B72D3E"/>
    <w:rsid w:val="00B733FD"/>
    <w:rsid w:val="00B73846"/>
    <w:rsid w:val="00B7393F"/>
    <w:rsid w:val="00B74F4A"/>
    <w:rsid w:val="00B769ED"/>
    <w:rsid w:val="00B76EB9"/>
    <w:rsid w:val="00B77FEE"/>
    <w:rsid w:val="00B80282"/>
    <w:rsid w:val="00B80BB4"/>
    <w:rsid w:val="00B8259B"/>
    <w:rsid w:val="00B834F9"/>
    <w:rsid w:val="00B8408F"/>
    <w:rsid w:val="00B84F09"/>
    <w:rsid w:val="00B84F11"/>
    <w:rsid w:val="00B85ADC"/>
    <w:rsid w:val="00B8600E"/>
    <w:rsid w:val="00B86962"/>
    <w:rsid w:val="00B869BB"/>
    <w:rsid w:val="00B86AF1"/>
    <w:rsid w:val="00B86E17"/>
    <w:rsid w:val="00B8796A"/>
    <w:rsid w:val="00B87EF8"/>
    <w:rsid w:val="00B913D8"/>
    <w:rsid w:val="00B926F7"/>
    <w:rsid w:val="00B93A83"/>
    <w:rsid w:val="00B94D0F"/>
    <w:rsid w:val="00B9535B"/>
    <w:rsid w:val="00B962A6"/>
    <w:rsid w:val="00B96C95"/>
    <w:rsid w:val="00B97171"/>
    <w:rsid w:val="00B97C9C"/>
    <w:rsid w:val="00BA250F"/>
    <w:rsid w:val="00BA2615"/>
    <w:rsid w:val="00BB016C"/>
    <w:rsid w:val="00BB02F6"/>
    <w:rsid w:val="00BB123D"/>
    <w:rsid w:val="00BB1374"/>
    <w:rsid w:val="00BB1386"/>
    <w:rsid w:val="00BB185F"/>
    <w:rsid w:val="00BB217C"/>
    <w:rsid w:val="00BB5D25"/>
    <w:rsid w:val="00BC1C26"/>
    <w:rsid w:val="00BC3D25"/>
    <w:rsid w:val="00BC4125"/>
    <w:rsid w:val="00BC4621"/>
    <w:rsid w:val="00BC4A75"/>
    <w:rsid w:val="00BC7A1E"/>
    <w:rsid w:val="00BC7F7E"/>
    <w:rsid w:val="00BD0571"/>
    <w:rsid w:val="00BD255A"/>
    <w:rsid w:val="00BD28AB"/>
    <w:rsid w:val="00BD2D66"/>
    <w:rsid w:val="00BD5DE7"/>
    <w:rsid w:val="00BD604C"/>
    <w:rsid w:val="00BD61C4"/>
    <w:rsid w:val="00BD733D"/>
    <w:rsid w:val="00BD7EA6"/>
    <w:rsid w:val="00BE0EAF"/>
    <w:rsid w:val="00BE3147"/>
    <w:rsid w:val="00BE32AC"/>
    <w:rsid w:val="00BE3EEF"/>
    <w:rsid w:val="00BE42EA"/>
    <w:rsid w:val="00BE43AB"/>
    <w:rsid w:val="00BE4B2B"/>
    <w:rsid w:val="00BE508C"/>
    <w:rsid w:val="00BE702F"/>
    <w:rsid w:val="00BF09A1"/>
    <w:rsid w:val="00BF0DCE"/>
    <w:rsid w:val="00BF20B9"/>
    <w:rsid w:val="00BF244E"/>
    <w:rsid w:val="00BF2996"/>
    <w:rsid w:val="00BF63FC"/>
    <w:rsid w:val="00BF7474"/>
    <w:rsid w:val="00C0218C"/>
    <w:rsid w:val="00C02AA5"/>
    <w:rsid w:val="00C0411F"/>
    <w:rsid w:val="00C04650"/>
    <w:rsid w:val="00C069F0"/>
    <w:rsid w:val="00C07E01"/>
    <w:rsid w:val="00C11158"/>
    <w:rsid w:val="00C112D5"/>
    <w:rsid w:val="00C115AB"/>
    <w:rsid w:val="00C11DC6"/>
    <w:rsid w:val="00C12525"/>
    <w:rsid w:val="00C21098"/>
    <w:rsid w:val="00C212E2"/>
    <w:rsid w:val="00C21601"/>
    <w:rsid w:val="00C2248A"/>
    <w:rsid w:val="00C235D2"/>
    <w:rsid w:val="00C24F86"/>
    <w:rsid w:val="00C25B6F"/>
    <w:rsid w:val="00C275C6"/>
    <w:rsid w:val="00C2764F"/>
    <w:rsid w:val="00C27A0E"/>
    <w:rsid w:val="00C30B9F"/>
    <w:rsid w:val="00C327DE"/>
    <w:rsid w:val="00C3497F"/>
    <w:rsid w:val="00C358F4"/>
    <w:rsid w:val="00C35D03"/>
    <w:rsid w:val="00C3651E"/>
    <w:rsid w:val="00C3719C"/>
    <w:rsid w:val="00C401CC"/>
    <w:rsid w:val="00C42030"/>
    <w:rsid w:val="00C425AB"/>
    <w:rsid w:val="00C43331"/>
    <w:rsid w:val="00C439EE"/>
    <w:rsid w:val="00C448AE"/>
    <w:rsid w:val="00C45A43"/>
    <w:rsid w:val="00C45DDF"/>
    <w:rsid w:val="00C4784C"/>
    <w:rsid w:val="00C50ED1"/>
    <w:rsid w:val="00C5180F"/>
    <w:rsid w:val="00C51EA3"/>
    <w:rsid w:val="00C52FF8"/>
    <w:rsid w:val="00C531EE"/>
    <w:rsid w:val="00C5535D"/>
    <w:rsid w:val="00C564A5"/>
    <w:rsid w:val="00C5779B"/>
    <w:rsid w:val="00C64F6E"/>
    <w:rsid w:val="00C6598C"/>
    <w:rsid w:val="00C663E9"/>
    <w:rsid w:val="00C66964"/>
    <w:rsid w:val="00C7065D"/>
    <w:rsid w:val="00C70BC4"/>
    <w:rsid w:val="00C71130"/>
    <w:rsid w:val="00C71EE1"/>
    <w:rsid w:val="00C71F0F"/>
    <w:rsid w:val="00C72FB2"/>
    <w:rsid w:val="00C73105"/>
    <w:rsid w:val="00C732FF"/>
    <w:rsid w:val="00C7403A"/>
    <w:rsid w:val="00C7419F"/>
    <w:rsid w:val="00C748F1"/>
    <w:rsid w:val="00C74AE3"/>
    <w:rsid w:val="00C74C3E"/>
    <w:rsid w:val="00C7541B"/>
    <w:rsid w:val="00C779DB"/>
    <w:rsid w:val="00C77CC9"/>
    <w:rsid w:val="00C817B1"/>
    <w:rsid w:val="00C821EC"/>
    <w:rsid w:val="00C82AB8"/>
    <w:rsid w:val="00C830E6"/>
    <w:rsid w:val="00C83A18"/>
    <w:rsid w:val="00C85EBA"/>
    <w:rsid w:val="00C91E68"/>
    <w:rsid w:val="00C922C5"/>
    <w:rsid w:val="00C92543"/>
    <w:rsid w:val="00C94244"/>
    <w:rsid w:val="00C9449D"/>
    <w:rsid w:val="00C94B6C"/>
    <w:rsid w:val="00C94C28"/>
    <w:rsid w:val="00C94FB4"/>
    <w:rsid w:val="00C95159"/>
    <w:rsid w:val="00C95AFC"/>
    <w:rsid w:val="00C95E2B"/>
    <w:rsid w:val="00C96D46"/>
    <w:rsid w:val="00C972EE"/>
    <w:rsid w:val="00CA12F7"/>
    <w:rsid w:val="00CA29BF"/>
    <w:rsid w:val="00CA2ED2"/>
    <w:rsid w:val="00CA3031"/>
    <w:rsid w:val="00CA33AA"/>
    <w:rsid w:val="00CA3588"/>
    <w:rsid w:val="00CA4CEB"/>
    <w:rsid w:val="00CA6A6E"/>
    <w:rsid w:val="00CA7677"/>
    <w:rsid w:val="00CA792B"/>
    <w:rsid w:val="00CB01F8"/>
    <w:rsid w:val="00CB13E1"/>
    <w:rsid w:val="00CB2068"/>
    <w:rsid w:val="00CB20D8"/>
    <w:rsid w:val="00CB2512"/>
    <w:rsid w:val="00CB3438"/>
    <w:rsid w:val="00CB397C"/>
    <w:rsid w:val="00CB3F35"/>
    <w:rsid w:val="00CB5C2C"/>
    <w:rsid w:val="00CB7677"/>
    <w:rsid w:val="00CC1071"/>
    <w:rsid w:val="00CC27ED"/>
    <w:rsid w:val="00CC5284"/>
    <w:rsid w:val="00CC534A"/>
    <w:rsid w:val="00CC644F"/>
    <w:rsid w:val="00CC7BCB"/>
    <w:rsid w:val="00CC7E10"/>
    <w:rsid w:val="00CD12E9"/>
    <w:rsid w:val="00CD1E36"/>
    <w:rsid w:val="00CD32C5"/>
    <w:rsid w:val="00CD3DFC"/>
    <w:rsid w:val="00CD42CA"/>
    <w:rsid w:val="00CD4375"/>
    <w:rsid w:val="00CD58F6"/>
    <w:rsid w:val="00CD6B15"/>
    <w:rsid w:val="00CD70AC"/>
    <w:rsid w:val="00CE0DD1"/>
    <w:rsid w:val="00CE2315"/>
    <w:rsid w:val="00CE3760"/>
    <w:rsid w:val="00CE37E4"/>
    <w:rsid w:val="00CE3A6A"/>
    <w:rsid w:val="00CE564E"/>
    <w:rsid w:val="00CE5A42"/>
    <w:rsid w:val="00CF151C"/>
    <w:rsid w:val="00CF21F5"/>
    <w:rsid w:val="00CF2275"/>
    <w:rsid w:val="00CF314B"/>
    <w:rsid w:val="00CF36DE"/>
    <w:rsid w:val="00CF3833"/>
    <w:rsid w:val="00CF7D42"/>
    <w:rsid w:val="00D000DA"/>
    <w:rsid w:val="00D0315F"/>
    <w:rsid w:val="00D0329A"/>
    <w:rsid w:val="00D0492D"/>
    <w:rsid w:val="00D04AE9"/>
    <w:rsid w:val="00D0760A"/>
    <w:rsid w:val="00D11E7D"/>
    <w:rsid w:val="00D127B8"/>
    <w:rsid w:val="00D1461B"/>
    <w:rsid w:val="00D16BCC"/>
    <w:rsid w:val="00D16FF6"/>
    <w:rsid w:val="00D17550"/>
    <w:rsid w:val="00D17CF9"/>
    <w:rsid w:val="00D20FAB"/>
    <w:rsid w:val="00D22EEB"/>
    <w:rsid w:val="00D23403"/>
    <w:rsid w:val="00D2523A"/>
    <w:rsid w:val="00D2723F"/>
    <w:rsid w:val="00D3142A"/>
    <w:rsid w:val="00D319A1"/>
    <w:rsid w:val="00D32855"/>
    <w:rsid w:val="00D33ACA"/>
    <w:rsid w:val="00D34822"/>
    <w:rsid w:val="00D35425"/>
    <w:rsid w:val="00D354D7"/>
    <w:rsid w:val="00D3574B"/>
    <w:rsid w:val="00D364A9"/>
    <w:rsid w:val="00D36A37"/>
    <w:rsid w:val="00D36D08"/>
    <w:rsid w:val="00D36F21"/>
    <w:rsid w:val="00D41EA8"/>
    <w:rsid w:val="00D42F8D"/>
    <w:rsid w:val="00D4377A"/>
    <w:rsid w:val="00D449C4"/>
    <w:rsid w:val="00D50D6F"/>
    <w:rsid w:val="00D51327"/>
    <w:rsid w:val="00D51653"/>
    <w:rsid w:val="00D53F40"/>
    <w:rsid w:val="00D54C6C"/>
    <w:rsid w:val="00D54EAE"/>
    <w:rsid w:val="00D5529A"/>
    <w:rsid w:val="00D55EDE"/>
    <w:rsid w:val="00D56E9D"/>
    <w:rsid w:val="00D56F5F"/>
    <w:rsid w:val="00D57310"/>
    <w:rsid w:val="00D62703"/>
    <w:rsid w:val="00D63AF1"/>
    <w:rsid w:val="00D66889"/>
    <w:rsid w:val="00D67AEF"/>
    <w:rsid w:val="00D71655"/>
    <w:rsid w:val="00D716B0"/>
    <w:rsid w:val="00D71739"/>
    <w:rsid w:val="00D74B9A"/>
    <w:rsid w:val="00D7613F"/>
    <w:rsid w:val="00D766BA"/>
    <w:rsid w:val="00D76829"/>
    <w:rsid w:val="00D77EB8"/>
    <w:rsid w:val="00D80364"/>
    <w:rsid w:val="00D80983"/>
    <w:rsid w:val="00D81599"/>
    <w:rsid w:val="00D818B2"/>
    <w:rsid w:val="00D85116"/>
    <w:rsid w:val="00D85716"/>
    <w:rsid w:val="00D905FA"/>
    <w:rsid w:val="00D91236"/>
    <w:rsid w:val="00D91A4B"/>
    <w:rsid w:val="00D9240D"/>
    <w:rsid w:val="00D92794"/>
    <w:rsid w:val="00D92978"/>
    <w:rsid w:val="00D9301E"/>
    <w:rsid w:val="00D937D1"/>
    <w:rsid w:val="00D94493"/>
    <w:rsid w:val="00D9492B"/>
    <w:rsid w:val="00D9687C"/>
    <w:rsid w:val="00D9760C"/>
    <w:rsid w:val="00D97C6F"/>
    <w:rsid w:val="00D97DDF"/>
    <w:rsid w:val="00DA09FA"/>
    <w:rsid w:val="00DA1007"/>
    <w:rsid w:val="00DA150D"/>
    <w:rsid w:val="00DA3F57"/>
    <w:rsid w:val="00DA4C3A"/>
    <w:rsid w:val="00DA50A7"/>
    <w:rsid w:val="00DA6B6E"/>
    <w:rsid w:val="00DB012B"/>
    <w:rsid w:val="00DB37F7"/>
    <w:rsid w:val="00DB5C27"/>
    <w:rsid w:val="00DB727E"/>
    <w:rsid w:val="00DC0125"/>
    <w:rsid w:val="00DC2ACF"/>
    <w:rsid w:val="00DC2E57"/>
    <w:rsid w:val="00DD0037"/>
    <w:rsid w:val="00DD04A0"/>
    <w:rsid w:val="00DD195A"/>
    <w:rsid w:val="00DD340A"/>
    <w:rsid w:val="00DD57B5"/>
    <w:rsid w:val="00DD73E9"/>
    <w:rsid w:val="00DE3803"/>
    <w:rsid w:val="00DE3E16"/>
    <w:rsid w:val="00DE4E95"/>
    <w:rsid w:val="00DE4F5E"/>
    <w:rsid w:val="00DE6239"/>
    <w:rsid w:val="00DE6960"/>
    <w:rsid w:val="00DE7423"/>
    <w:rsid w:val="00DE774B"/>
    <w:rsid w:val="00DF3DB7"/>
    <w:rsid w:val="00DF429F"/>
    <w:rsid w:val="00DF44B3"/>
    <w:rsid w:val="00DF5DDD"/>
    <w:rsid w:val="00DF6E29"/>
    <w:rsid w:val="00E01C09"/>
    <w:rsid w:val="00E02D8E"/>
    <w:rsid w:val="00E05DE3"/>
    <w:rsid w:val="00E073AC"/>
    <w:rsid w:val="00E116A2"/>
    <w:rsid w:val="00E131A7"/>
    <w:rsid w:val="00E132E3"/>
    <w:rsid w:val="00E13A2B"/>
    <w:rsid w:val="00E13E29"/>
    <w:rsid w:val="00E15026"/>
    <w:rsid w:val="00E152C7"/>
    <w:rsid w:val="00E167A6"/>
    <w:rsid w:val="00E16B9D"/>
    <w:rsid w:val="00E21318"/>
    <w:rsid w:val="00E232B0"/>
    <w:rsid w:val="00E2396F"/>
    <w:rsid w:val="00E23ACC"/>
    <w:rsid w:val="00E23E02"/>
    <w:rsid w:val="00E24CA6"/>
    <w:rsid w:val="00E253F8"/>
    <w:rsid w:val="00E266F2"/>
    <w:rsid w:val="00E31787"/>
    <w:rsid w:val="00E31B4B"/>
    <w:rsid w:val="00E32FEA"/>
    <w:rsid w:val="00E36C34"/>
    <w:rsid w:val="00E37368"/>
    <w:rsid w:val="00E402EB"/>
    <w:rsid w:val="00E4086A"/>
    <w:rsid w:val="00E41D0A"/>
    <w:rsid w:val="00E454E7"/>
    <w:rsid w:val="00E51C01"/>
    <w:rsid w:val="00E54840"/>
    <w:rsid w:val="00E54D1B"/>
    <w:rsid w:val="00E55B6E"/>
    <w:rsid w:val="00E56FDA"/>
    <w:rsid w:val="00E57B68"/>
    <w:rsid w:val="00E61B9A"/>
    <w:rsid w:val="00E62311"/>
    <w:rsid w:val="00E64D8F"/>
    <w:rsid w:val="00E65209"/>
    <w:rsid w:val="00E652BA"/>
    <w:rsid w:val="00E664FF"/>
    <w:rsid w:val="00E70B1C"/>
    <w:rsid w:val="00E70F70"/>
    <w:rsid w:val="00E748D5"/>
    <w:rsid w:val="00E76D59"/>
    <w:rsid w:val="00E8248B"/>
    <w:rsid w:val="00E85092"/>
    <w:rsid w:val="00E86838"/>
    <w:rsid w:val="00E87BB3"/>
    <w:rsid w:val="00E87C77"/>
    <w:rsid w:val="00E938D2"/>
    <w:rsid w:val="00E94F88"/>
    <w:rsid w:val="00E9648C"/>
    <w:rsid w:val="00E96AD5"/>
    <w:rsid w:val="00E96D26"/>
    <w:rsid w:val="00E971DB"/>
    <w:rsid w:val="00E97F9B"/>
    <w:rsid w:val="00EA0299"/>
    <w:rsid w:val="00EA0A5A"/>
    <w:rsid w:val="00EA1983"/>
    <w:rsid w:val="00EA24A4"/>
    <w:rsid w:val="00EA3177"/>
    <w:rsid w:val="00EA337B"/>
    <w:rsid w:val="00EA77B2"/>
    <w:rsid w:val="00EA7B2E"/>
    <w:rsid w:val="00EA7E96"/>
    <w:rsid w:val="00EB09C1"/>
    <w:rsid w:val="00EB0E0E"/>
    <w:rsid w:val="00EB0EEF"/>
    <w:rsid w:val="00EB1F4E"/>
    <w:rsid w:val="00EB20D4"/>
    <w:rsid w:val="00EB219C"/>
    <w:rsid w:val="00EB23AE"/>
    <w:rsid w:val="00EB248F"/>
    <w:rsid w:val="00EB2C46"/>
    <w:rsid w:val="00EB372C"/>
    <w:rsid w:val="00EB37C9"/>
    <w:rsid w:val="00EB4C43"/>
    <w:rsid w:val="00EB50E0"/>
    <w:rsid w:val="00EB619B"/>
    <w:rsid w:val="00EB63CA"/>
    <w:rsid w:val="00EB6F6A"/>
    <w:rsid w:val="00EB76D3"/>
    <w:rsid w:val="00EB78BE"/>
    <w:rsid w:val="00EB7E94"/>
    <w:rsid w:val="00EC02C0"/>
    <w:rsid w:val="00EC1B01"/>
    <w:rsid w:val="00EC237F"/>
    <w:rsid w:val="00EC2B98"/>
    <w:rsid w:val="00EC2FBB"/>
    <w:rsid w:val="00EC480F"/>
    <w:rsid w:val="00EC49DD"/>
    <w:rsid w:val="00EC5CE7"/>
    <w:rsid w:val="00EC6B7D"/>
    <w:rsid w:val="00EC7097"/>
    <w:rsid w:val="00EC74D8"/>
    <w:rsid w:val="00ED1475"/>
    <w:rsid w:val="00ED5108"/>
    <w:rsid w:val="00ED5340"/>
    <w:rsid w:val="00ED5BC9"/>
    <w:rsid w:val="00ED70D7"/>
    <w:rsid w:val="00ED71A2"/>
    <w:rsid w:val="00ED77D8"/>
    <w:rsid w:val="00EE4C38"/>
    <w:rsid w:val="00EF0CF9"/>
    <w:rsid w:val="00EF1EBE"/>
    <w:rsid w:val="00EF2FC3"/>
    <w:rsid w:val="00EF36C2"/>
    <w:rsid w:val="00EF4D68"/>
    <w:rsid w:val="00EF6810"/>
    <w:rsid w:val="00EF7452"/>
    <w:rsid w:val="00EF7BEB"/>
    <w:rsid w:val="00EF7FCF"/>
    <w:rsid w:val="00F01C68"/>
    <w:rsid w:val="00F023A9"/>
    <w:rsid w:val="00F02F1C"/>
    <w:rsid w:val="00F0315E"/>
    <w:rsid w:val="00F04F7D"/>
    <w:rsid w:val="00F0673E"/>
    <w:rsid w:val="00F16E2D"/>
    <w:rsid w:val="00F17E05"/>
    <w:rsid w:val="00F20AAE"/>
    <w:rsid w:val="00F223D9"/>
    <w:rsid w:val="00F2352B"/>
    <w:rsid w:val="00F23FC9"/>
    <w:rsid w:val="00F25B74"/>
    <w:rsid w:val="00F25D1E"/>
    <w:rsid w:val="00F2747C"/>
    <w:rsid w:val="00F27F39"/>
    <w:rsid w:val="00F322B9"/>
    <w:rsid w:val="00F3258C"/>
    <w:rsid w:val="00F35040"/>
    <w:rsid w:val="00F351F2"/>
    <w:rsid w:val="00F353AC"/>
    <w:rsid w:val="00F35A47"/>
    <w:rsid w:val="00F3655E"/>
    <w:rsid w:val="00F3698F"/>
    <w:rsid w:val="00F42EE2"/>
    <w:rsid w:val="00F43014"/>
    <w:rsid w:val="00F4475F"/>
    <w:rsid w:val="00F4496B"/>
    <w:rsid w:val="00F45CEF"/>
    <w:rsid w:val="00F46938"/>
    <w:rsid w:val="00F501E4"/>
    <w:rsid w:val="00F50E95"/>
    <w:rsid w:val="00F53373"/>
    <w:rsid w:val="00F54793"/>
    <w:rsid w:val="00F54BBA"/>
    <w:rsid w:val="00F56EA5"/>
    <w:rsid w:val="00F57566"/>
    <w:rsid w:val="00F60568"/>
    <w:rsid w:val="00F61630"/>
    <w:rsid w:val="00F6169B"/>
    <w:rsid w:val="00F629A2"/>
    <w:rsid w:val="00F63189"/>
    <w:rsid w:val="00F654A0"/>
    <w:rsid w:val="00F66229"/>
    <w:rsid w:val="00F674AC"/>
    <w:rsid w:val="00F70D06"/>
    <w:rsid w:val="00F7100A"/>
    <w:rsid w:val="00F71070"/>
    <w:rsid w:val="00F720EF"/>
    <w:rsid w:val="00F744BE"/>
    <w:rsid w:val="00F76FCF"/>
    <w:rsid w:val="00F77A7B"/>
    <w:rsid w:val="00F8090E"/>
    <w:rsid w:val="00F8173B"/>
    <w:rsid w:val="00F826F0"/>
    <w:rsid w:val="00F839E4"/>
    <w:rsid w:val="00F85A54"/>
    <w:rsid w:val="00F8622B"/>
    <w:rsid w:val="00F86A1E"/>
    <w:rsid w:val="00F86BD8"/>
    <w:rsid w:val="00F91333"/>
    <w:rsid w:val="00F9189A"/>
    <w:rsid w:val="00F94181"/>
    <w:rsid w:val="00F94AA9"/>
    <w:rsid w:val="00FA1C08"/>
    <w:rsid w:val="00FA2096"/>
    <w:rsid w:val="00FA36D7"/>
    <w:rsid w:val="00FA4C75"/>
    <w:rsid w:val="00FA5A6D"/>
    <w:rsid w:val="00FA621C"/>
    <w:rsid w:val="00FA63F2"/>
    <w:rsid w:val="00FA6BA8"/>
    <w:rsid w:val="00FA7CE2"/>
    <w:rsid w:val="00FB09AF"/>
    <w:rsid w:val="00FB0D1B"/>
    <w:rsid w:val="00FB1412"/>
    <w:rsid w:val="00FB1988"/>
    <w:rsid w:val="00FB2483"/>
    <w:rsid w:val="00FB2924"/>
    <w:rsid w:val="00FB2F5D"/>
    <w:rsid w:val="00FB3E82"/>
    <w:rsid w:val="00FB7E0D"/>
    <w:rsid w:val="00FC26C0"/>
    <w:rsid w:val="00FC2F52"/>
    <w:rsid w:val="00FC3B5F"/>
    <w:rsid w:val="00FC3EBC"/>
    <w:rsid w:val="00FC6D0F"/>
    <w:rsid w:val="00FD046E"/>
    <w:rsid w:val="00FD26FB"/>
    <w:rsid w:val="00FD62EA"/>
    <w:rsid w:val="00FD7083"/>
    <w:rsid w:val="00FE1876"/>
    <w:rsid w:val="00FE2096"/>
    <w:rsid w:val="00FE3360"/>
    <w:rsid w:val="00FE6C27"/>
    <w:rsid w:val="00FE6E50"/>
    <w:rsid w:val="00FE7E32"/>
    <w:rsid w:val="00FF2F43"/>
    <w:rsid w:val="00FF3E7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78D4B5"/>
  <w15:docId w15:val="{6AF46C2F-9CD4-4A2B-9D41-DC3B1C21E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spacing w:before="100" w:beforeAutospacing="1" w:after="100" w:afterAutospacing="1" w:line="24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A7E1A"/>
    <w:rPr>
      <w:sz w:val="24"/>
      <w:szCs w:val="24"/>
      <w:lang w:val="es-ES_tradnl"/>
    </w:rPr>
  </w:style>
  <w:style w:type="paragraph" w:styleId="Titolo1">
    <w:name w:val="heading 1"/>
    <w:next w:val="Normale"/>
    <w:qFormat/>
    <w:rsid w:val="00270AD6"/>
    <w:pPr>
      <w:keepNext/>
      <w:numPr>
        <w:numId w:val="1"/>
      </w:numPr>
      <w:spacing w:before="120" w:after="120"/>
      <w:outlineLvl w:val="0"/>
    </w:pPr>
    <w:rPr>
      <w:rFonts w:ascii="Arial" w:hAnsi="Arial"/>
      <w:b/>
      <w:sz w:val="24"/>
      <w:szCs w:val="22"/>
    </w:rPr>
  </w:style>
  <w:style w:type="paragraph" w:styleId="Titolo2">
    <w:name w:val="heading 2"/>
    <w:next w:val="Normale"/>
    <w:qFormat/>
    <w:rsid w:val="00270AD6"/>
    <w:pPr>
      <w:keepNext/>
      <w:numPr>
        <w:ilvl w:val="1"/>
        <w:numId w:val="1"/>
      </w:numPr>
      <w:spacing w:before="120" w:after="120"/>
      <w:outlineLvl w:val="1"/>
    </w:pPr>
    <w:rPr>
      <w:rFonts w:ascii="Arial" w:hAnsi="Arial"/>
      <w:b/>
      <w:sz w:val="24"/>
      <w:szCs w:val="22"/>
    </w:rPr>
  </w:style>
  <w:style w:type="paragraph" w:styleId="Titolo3">
    <w:name w:val="heading 3"/>
    <w:next w:val="Normale"/>
    <w:qFormat/>
    <w:rsid w:val="00270AD6"/>
    <w:pPr>
      <w:keepNext/>
      <w:numPr>
        <w:ilvl w:val="2"/>
        <w:numId w:val="1"/>
      </w:numPr>
      <w:spacing w:before="120" w:after="120"/>
      <w:outlineLvl w:val="2"/>
    </w:pPr>
    <w:rPr>
      <w:rFonts w:ascii="Arial" w:hAnsi="Arial"/>
      <w:b/>
      <w:sz w:val="24"/>
      <w:szCs w:val="22"/>
    </w:rPr>
  </w:style>
  <w:style w:type="paragraph" w:styleId="Titolo4">
    <w:name w:val="heading 4"/>
    <w:next w:val="Normale"/>
    <w:qFormat/>
    <w:rsid w:val="00270AD6"/>
    <w:pPr>
      <w:keepNext/>
      <w:numPr>
        <w:ilvl w:val="3"/>
        <w:numId w:val="1"/>
      </w:numPr>
      <w:spacing w:before="120" w:after="120"/>
      <w:outlineLvl w:val="3"/>
    </w:pPr>
    <w:rPr>
      <w:rFonts w:ascii="Arial" w:hAnsi="Arial"/>
      <w:b/>
      <w:bCs/>
      <w:sz w:val="24"/>
      <w:szCs w:val="28"/>
    </w:rPr>
  </w:style>
  <w:style w:type="paragraph" w:styleId="Titolo5">
    <w:name w:val="heading 5"/>
    <w:next w:val="Normale"/>
    <w:qFormat/>
    <w:rsid w:val="00270AD6"/>
    <w:pPr>
      <w:keepNext/>
      <w:numPr>
        <w:ilvl w:val="4"/>
        <w:numId w:val="1"/>
      </w:numPr>
      <w:spacing w:before="120" w:after="120"/>
      <w:outlineLvl w:val="4"/>
    </w:pPr>
    <w:rPr>
      <w:rFonts w:ascii="Arial" w:hAnsi="Arial"/>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semiHidden/>
    <w:rsid w:val="00536A79"/>
    <w:pPr>
      <w:tabs>
        <w:tab w:val="center" w:pos="4252"/>
        <w:tab w:val="right" w:pos="8504"/>
      </w:tabs>
    </w:pPr>
  </w:style>
  <w:style w:type="paragraph" w:styleId="Pidipagina">
    <w:name w:val="footer"/>
    <w:link w:val="PidipaginaCarattere"/>
    <w:uiPriority w:val="99"/>
    <w:rsid w:val="00536A79"/>
    <w:pPr>
      <w:tabs>
        <w:tab w:val="center" w:pos="4252"/>
      </w:tabs>
      <w:ind w:right="-1"/>
      <w:jc w:val="right"/>
    </w:pPr>
    <w:rPr>
      <w:rFonts w:ascii="Arial" w:hAnsi="Arial" w:cs="Arial"/>
      <w:sz w:val="14"/>
      <w:szCs w:val="14"/>
      <w:lang w:val="es-ES_tradnl"/>
    </w:rPr>
  </w:style>
  <w:style w:type="character" w:styleId="Numeropagina">
    <w:name w:val="page number"/>
    <w:basedOn w:val="Carpredefinitoparagrafo"/>
    <w:uiPriority w:val="99"/>
    <w:semiHidden/>
    <w:rsid w:val="00897CBD"/>
    <w:rPr>
      <w:b/>
    </w:rPr>
  </w:style>
  <w:style w:type="paragraph" w:styleId="Testofumetto">
    <w:name w:val="Balloon Text"/>
    <w:basedOn w:val="Normale"/>
    <w:semiHidden/>
    <w:rsid w:val="00536A79"/>
    <w:rPr>
      <w:rFonts w:ascii="Tahoma" w:hAnsi="Tahoma" w:cs="Tahoma"/>
      <w:sz w:val="16"/>
      <w:szCs w:val="16"/>
    </w:rPr>
  </w:style>
  <w:style w:type="paragraph" w:customStyle="1" w:styleId="Titulodeldocumento">
    <w:name w:val="Titulo del documento"/>
    <w:next w:val="Normale"/>
    <w:rsid w:val="002F0FD5"/>
    <w:pPr>
      <w:keepNext/>
      <w:spacing w:before="120" w:after="240"/>
      <w:outlineLvl w:val="0"/>
    </w:pPr>
    <w:rPr>
      <w:b/>
      <w:sz w:val="32"/>
      <w:lang w:val="es-ES_tradnl"/>
    </w:rPr>
  </w:style>
  <w:style w:type="paragraph" w:customStyle="1" w:styleId="Titulo">
    <w:name w:val="Titulo"/>
    <w:next w:val="Normale"/>
    <w:rsid w:val="00270AD6"/>
    <w:pPr>
      <w:keepNext/>
      <w:spacing w:before="120" w:after="120"/>
      <w:outlineLvl w:val="0"/>
    </w:pPr>
    <w:rPr>
      <w:rFonts w:ascii="Arial" w:hAnsi="Arial"/>
      <w:b/>
      <w:bCs/>
      <w:caps/>
      <w:sz w:val="24"/>
      <w:szCs w:val="24"/>
      <w:lang w:val="es-ES_tradnl"/>
    </w:rPr>
  </w:style>
  <w:style w:type="paragraph" w:styleId="Sommario1">
    <w:name w:val="toc 1"/>
    <w:basedOn w:val="Normale"/>
    <w:next w:val="Normale"/>
    <w:autoRedefine/>
    <w:semiHidden/>
    <w:rsid w:val="009200D2"/>
    <w:pPr>
      <w:tabs>
        <w:tab w:val="left" w:pos="480"/>
        <w:tab w:val="right" w:leader="dot" w:pos="9061"/>
      </w:tabs>
    </w:pPr>
  </w:style>
  <w:style w:type="paragraph" w:styleId="Sommario2">
    <w:name w:val="toc 2"/>
    <w:basedOn w:val="Normale"/>
    <w:next w:val="Normale"/>
    <w:autoRedefine/>
    <w:semiHidden/>
    <w:rsid w:val="009200D2"/>
    <w:pPr>
      <w:ind w:left="220"/>
    </w:pPr>
  </w:style>
  <w:style w:type="paragraph" w:styleId="Sommario3">
    <w:name w:val="toc 3"/>
    <w:basedOn w:val="Normale"/>
    <w:next w:val="Normale"/>
    <w:autoRedefine/>
    <w:semiHidden/>
    <w:rsid w:val="009200D2"/>
    <w:pPr>
      <w:ind w:left="440"/>
    </w:pPr>
  </w:style>
  <w:style w:type="paragraph" w:styleId="Sommario4">
    <w:name w:val="toc 4"/>
    <w:basedOn w:val="Normale"/>
    <w:next w:val="Normale"/>
    <w:autoRedefine/>
    <w:semiHidden/>
    <w:rsid w:val="009200D2"/>
    <w:pPr>
      <w:ind w:left="660"/>
    </w:pPr>
  </w:style>
  <w:style w:type="paragraph" w:styleId="Sommario5">
    <w:name w:val="toc 5"/>
    <w:basedOn w:val="Normale"/>
    <w:next w:val="Normale"/>
    <w:autoRedefine/>
    <w:semiHidden/>
    <w:rsid w:val="009200D2"/>
    <w:pPr>
      <w:ind w:left="880"/>
    </w:pPr>
  </w:style>
  <w:style w:type="character" w:styleId="Collegamentoipertestuale">
    <w:name w:val="Hyperlink"/>
    <w:basedOn w:val="Carpredefinitoparagrafo"/>
    <w:semiHidden/>
    <w:rsid w:val="009200D2"/>
    <w:rPr>
      <w:color w:val="0000FF"/>
      <w:u w:val="single"/>
    </w:rPr>
  </w:style>
  <w:style w:type="paragraph" w:styleId="Indirizzodestinatario">
    <w:name w:val="envelope address"/>
    <w:semiHidden/>
    <w:rsid w:val="00797696"/>
    <w:pPr>
      <w:framePr w:w="5040" w:h="2552" w:hRule="exact" w:hSpace="142" w:wrap="around" w:hAnchor="page" w:x="5671" w:yAlign="bottom"/>
    </w:pPr>
    <w:rPr>
      <w:rFonts w:cs="Arial"/>
      <w:sz w:val="22"/>
      <w:szCs w:val="24"/>
      <w:lang w:val="es-ES_tradnl"/>
    </w:rPr>
  </w:style>
  <w:style w:type="paragraph" w:styleId="Indirizzomittente">
    <w:name w:val="envelope return"/>
    <w:basedOn w:val="Normale"/>
    <w:semiHidden/>
    <w:rsid w:val="00797696"/>
    <w:pPr>
      <w:spacing w:before="0" w:after="0"/>
      <w:jc w:val="left"/>
    </w:pPr>
    <w:rPr>
      <w:rFonts w:ascii="Arial" w:hAnsi="Arial" w:cs="Arial"/>
      <w:sz w:val="20"/>
    </w:rPr>
  </w:style>
  <w:style w:type="paragraph" w:customStyle="1" w:styleId="Textodeencabezado">
    <w:name w:val="Texto de encabezado"/>
    <w:basedOn w:val="Intestazione"/>
    <w:rsid w:val="00561CFB"/>
    <w:pPr>
      <w:tabs>
        <w:tab w:val="clear" w:pos="4252"/>
        <w:tab w:val="clear" w:pos="8504"/>
        <w:tab w:val="center" w:pos="4536"/>
        <w:tab w:val="right" w:pos="9072"/>
      </w:tabs>
      <w:jc w:val="left"/>
    </w:pPr>
    <w:rPr>
      <w:rFonts w:ascii="Arial" w:hAnsi="Arial" w:cs="Arial"/>
      <w:sz w:val="20"/>
      <w:szCs w:val="20"/>
      <w:lang w:val="es-ES"/>
    </w:rPr>
  </w:style>
  <w:style w:type="paragraph" w:customStyle="1" w:styleId="TabInm1">
    <w:name w:val="TabInm1"/>
    <w:basedOn w:val="Numeroelenco"/>
    <w:rsid w:val="006052A3"/>
    <w:pPr>
      <w:numPr>
        <w:numId w:val="22"/>
      </w:numPr>
      <w:spacing w:before="300" w:after="300" w:line="240" w:lineRule="auto"/>
      <w:contextualSpacing w:val="0"/>
      <w:jc w:val="left"/>
    </w:pPr>
    <w:rPr>
      <w:rFonts w:eastAsia="SimSun"/>
      <w:b/>
      <w:u w:val="single"/>
      <w:lang w:val="es-ES"/>
    </w:rPr>
  </w:style>
  <w:style w:type="paragraph" w:customStyle="1" w:styleId="TabInm2">
    <w:name w:val="TabInm2"/>
    <w:basedOn w:val="TabInm1"/>
    <w:rsid w:val="006052A3"/>
    <w:pPr>
      <w:numPr>
        <w:ilvl w:val="1"/>
      </w:numPr>
    </w:pPr>
    <w:rPr>
      <w:b w:val="0"/>
      <w:u w:val="none"/>
    </w:rPr>
  </w:style>
  <w:style w:type="paragraph" w:customStyle="1" w:styleId="TabInm3">
    <w:name w:val="TabInm3"/>
    <w:basedOn w:val="TabInm1"/>
    <w:rsid w:val="006052A3"/>
    <w:pPr>
      <w:numPr>
        <w:ilvl w:val="2"/>
      </w:numPr>
    </w:pPr>
    <w:rPr>
      <w:b w:val="0"/>
      <w:u w:val="none"/>
    </w:rPr>
  </w:style>
  <w:style w:type="paragraph" w:customStyle="1" w:styleId="TabInm4">
    <w:name w:val="TabInm4"/>
    <w:basedOn w:val="TabInm1"/>
    <w:rsid w:val="006052A3"/>
    <w:pPr>
      <w:numPr>
        <w:ilvl w:val="3"/>
      </w:numPr>
    </w:pPr>
    <w:rPr>
      <w:b w:val="0"/>
      <w:u w:val="none"/>
    </w:rPr>
  </w:style>
  <w:style w:type="paragraph" w:customStyle="1" w:styleId="TabInm5">
    <w:name w:val="TabInm5"/>
    <w:basedOn w:val="TabInm1"/>
    <w:rsid w:val="006052A3"/>
    <w:pPr>
      <w:numPr>
        <w:ilvl w:val="4"/>
      </w:numPr>
    </w:pPr>
    <w:rPr>
      <w:b w:val="0"/>
      <w:u w:val="none"/>
    </w:rPr>
  </w:style>
  <w:style w:type="paragraph" w:customStyle="1" w:styleId="TabInm6">
    <w:name w:val="TabInm6"/>
    <w:basedOn w:val="TabInm1"/>
    <w:rsid w:val="006052A3"/>
    <w:pPr>
      <w:numPr>
        <w:ilvl w:val="5"/>
      </w:numPr>
    </w:pPr>
    <w:rPr>
      <w:b w:val="0"/>
      <w:u w:val="none"/>
    </w:rPr>
  </w:style>
  <w:style w:type="paragraph" w:styleId="Numeroelenco">
    <w:name w:val="List Number"/>
    <w:basedOn w:val="Normale"/>
    <w:uiPriority w:val="99"/>
    <w:semiHidden/>
    <w:unhideWhenUsed/>
    <w:rsid w:val="006052A3"/>
    <w:pPr>
      <w:numPr>
        <w:numId w:val="6"/>
      </w:numPr>
      <w:contextualSpacing/>
    </w:pPr>
  </w:style>
  <w:style w:type="character" w:customStyle="1" w:styleId="PidipaginaCarattere">
    <w:name w:val="Piè di pagina Carattere"/>
    <w:basedOn w:val="Carpredefinitoparagrafo"/>
    <w:link w:val="Pidipagina"/>
    <w:uiPriority w:val="99"/>
    <w:rsid w:val="0047791B"/>
    <w:rPr>
      <w:rFonts w:ascii="Arial" w:hAnsi="Arial" w:cs="Arial"/>
      <w:sz w:val="14"/>
      <w:szCs w:val="14"/>
      <w:lang w:val="es-ES_tradnl"/>
    </w:rPr>
  </w:style>
  <w:style w:type="paragraph" w:styleId="Paragrafoelenco">
    <w:name w:val="List Paragraph"/>
    <w:basedOn w:val="Normale"/>
    <w:uiPriority w:val="34"/>
    <w:qFormat/>
    <w:rsid w:val="005C7BC9"/>
    <w:pPr>
      <w:spacing w:before="0" w:after="200" w:line="276" w:lineRule="auto"/>
      <w:ind w:left="720"/>
      <w:contextualSpacing/>
      <w:jc w:val="left"/>
    </w:pPr>
    <w:rPr>
      <w:rFonts w:asciiTheme="minorHAnsi" w:eastAsiaTheme="minorHAnsi" w:hAnsiTheme="minorHAnsi" w:cstheme="minorBidi"/>
      <w:sz w:val="22"/>
      <w:szCs w:val="22"/>
      <w:lang w:val="es-ES" w:eastAsia="en-US"/>
    </w:rPr>
  </w:style>
  <w:style w:type="paragraph" w:styleId="NormaleWeb">
    <w:name w:val="Normal (Web)"/>
    <w:basedOn w:val="Normale"/>
    <w:uiPriority w:val="99"/>
    <w:unhideWhenUsed/>
    <w:rsid w:val="000C624A"/>
    <w:pPr>
      <w:spacing w:line="240" w:lineRule="auto"/>
      <w:jc w:val="left"/>
    </w:pPr>
    <w:rPr>
      <w:rFonts w:eastAsiaTheme="minorHAnsi"/>
      <w:lang w:val="es-ES"/>
    </w:rPr>
  </w:style>
  <w:style w:type="paragraph" w:styleId="Nessunaspaziatura">
    <w:name w:val="No Spacing"/>
    <w:uiPriority w:val="1"/>
    <w:qFormat/>
    <w:rsid w:val="006C5C8D"/>
    <w:pPr>
      <w:spacing w:before="0" w:beforeAutospacing="0" w:after="0" w:afterAutospacing="0" w:line="240" w:lineRule="auto"/>
      <w:jc w:val="left"/>
    </w:pPr>
    <w:rPr>
      <w:rFonts w:asciiTheme="minorHAnsi" w:eastAsiaTheme="minorHAnsi" w:hAnsiTheme="minorHAnsi" w:cstheme="minorBidi"/>
      <w:sz w:val="22"/>
      <w:szCs w:val="22"/>
      <w:lang w:val="it-IT" w:eastAsia="en-US"/>
    </w:rPr>
  </w:style>
  <w:style w:type="character" w:customStyle="1" w:styleId="UnresolvedMention1">
    <w:name w:val="Unresolved Mention1"/>
    <w:basedOn w:val="Carpredefinitoparagrafo"/>
    <w:uiPriority w:val="99"/>
    <w:semiHidden/>
    <w:unhideWhenUsed/>
    <w:rsid w:val="006C5C8D"/>
    <w:rPr>
      <w:color w:val="605E5C"/>
      <w:shd w:val="clear" w:color="auto" w:fill="E1DFDD"/>
    </w:rPr>
  </w:style>
  <w:style w:type="table" w:styleId="Grigliatabella">
    <w:name w:val="Table Grid"/>
    <w:basedOn w:val="Tabellanormale"/>
    <w:uiPriority w:val="59"/>
    <w:rsid w:val="006C5C8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429F"/>
    <w:pPr>
      <w:autoSpaceDE w:val="0"/>
      <w:autoSpaceDN w:val="0"/>
      <w:adjustRightInd w:val="0"/>
      <w:spacing w:before="0" w:beforeAutospacing="0" w:after="0" w:afterAutospacing="0" w:line="240" w:lineRule="auto"/>
      <w:jc w:val="left"/>
    </w:pPr>
    <w:rPr>
      <w:rFonts w:ascii="Arial" w:hAnsi="Arial" w:cs="Arial"/>
      <w:color w:val="000000"/>
      <w:sz w:val="24"/>
      <w:szCs w:val="24"/>
    </w:rPr>
  </w:style>
  <w:style w:type="character" w:styleId="Menzionenonrisolta">
    <w:name w:val="Unresolved Mention"/>
    <w:basedOn w:val="Carpredefinitoparagrafo"/>
    <w:uiPriority w:val="99"/>
    <w:semiHidden/>
    <w:unhideWhenUsed/>
    <w:rsid w:val="007B16A4"/>
    <w:rPr>
      <w:color w:val="605E5C"/>
      <w:shd w:val="clear" w:color="auto" w:fill="E1DFDD"/>
    </w:rPr>
  </w:style>
  <w:style w:type="character" w:styleId="Enfasigrassetto">
    <w:name w:val="Strong"/>
    <w:basedOn w:val="Carpredefinitoparagrafo"/>
    <w:uiPriority w:val="22"/>
    <w:qFormat/>
    <w:rsid w:val="00393E5D"/>
    <w:rPr>
      <w:b/>
      <w:bCs/>
    </w:rPr>
  </w:style>
  <w:style w:type="character" w:styleId="Enfasicorsivo">
    <w:name w:val="Emphasis"/>
    <w:basedOn w:val="Carpredefinitoparagrafo"/>
    <w:uiPriority w:val="20"/>
    <w:qFormat/>
    <w:rsid w:val="001D6B6A"/>
    <w:rPr>
      <w:i/>
      <w:iCs/>
    </w:rPr>
  </w:style>
  <w:style w:type="character" w:styleId="Rimandocommento">
    <w:name w:val="annotation reference"/>
    <w:basedOn w:val="Carpredefinitoparagrafo"/>
    <w:uiPriority w:val="99"/>
    <w:semiHidden/>
    <w:unhideWhenUsed/>
    <w:rsid w:val="004B4BCB"/>
    <w:rPr>
      <w:sz w:val="16"/>
      <w:szCs w:val="16"/>
    </w:rPr>
  </w:style>
  <w:style w:type="paragraph" w:styleId="Testocommento">
    <w:name w:val="annotation text"/>
    <w:basedOn w:val="Normale"/>
    <w:link w:val="TestocommentoCarattere"/>
    <w:uiPriority w:val="99"/>
    <w:unhideWhenUsed/>
    <w:rsid w:val="004B4BCB"/>
    <w:pPr>
      <w:spacing w:line="240" w:lineRule="auto"/>
    </w:pPr>
    <w:rPr>
      <w:sz w:val="20"/>
      <w:szCs w:val="20"/>
    </w:rPr>
  </w:style>
  <w:style w:type="character" w:customStyle="1" w:styleId="TestocommentoCarattere">
    <w:name w:val="Testo commento Carattere"/>
    <w:basedOn w:val="Carpredefinitoparagrafo"/>
    <w:link w:val="Testocommento"/>
    <w:uiPriority w:val="99"/>
    <w:rsid w:val="004B4BCB"/>
    <w:rPr>
      <w:lang w:val="es-ES_tradnl"/>
    </w:rPr>
  </w:style>
  <w:style w:type="paragraph" w:styleId="Soggettocommento">
    <w:name w:val="annotation subject"/>
    <w:basedOn w:val="Testocommento"/>
    <w:next w:val="Testocommento"/>
    <w:link w:val="SoggettocommentoCarattere"/>
    <w:uiPriority w:val="99"/>
    <w:semiHidden/>
    <w:unhideWhenUsed/>
    <w:rsid w:val="004B4BCB"/>
    <w:rPr>
      <w:b/>
      <w:bCs/>
    </w:rPr>
  </w:style>
  <w:style w:type="character" w:customStyle="1" w:styleId="SoggettocommentoCarattere">
    <w:name w:val="Soggetto commento Carattere"/>
    <w:basedOn w:val="TestocommentoCarattere"/>
    <w:link w:val="Soggettocommento"/>
    <w:uiPriority w:val="99"/>
    <w:semiHidden/>
    <w:rsid w:val="004B4BCB"/>
    <w:rPr>
      <w:b/>
      <w:bCs/>
      <w:lang w:val="es-ES_tradnl"/>
    </w:rPr>
  </w:style>
  <w:style w:type="paragraph" w:styleId="Revisione">
    <w:name w:val="Revision"/>
    <w:hidden/>
    <w:uiPriority w:val="99"/>
    <w:semiHidden/>
    <w:rsid w:val="00A92D32"/>
    <w:pPr>
      <w:spacing w:before="0" w:beforeAutospacing="0" w:after="0" w:afterAutospacing="0" w:line="240" w:lineRule="auto"/>
      <w:jc w:val="left"/>
    </w:pPr>
    <w:rPr>
      <w:sz w:val="24"/>
      <w:szCs w:val="24"/>
      <w:lang w:val="es-ES_tradnl"/>
    </w:rPr>
  </w:style>
  <w:style w:type="paragraph" w:styleId="Didascalia">
    <w:name w:val="caption"/>
    <w:basedOn w:val="Normale"/>
    <w:next w:val="Normale"/>
    <w:uiPriority w:val="35"/>
    <w:unhideWhenUsed/>
    <w:qFormat/>
    <w:rsid w:val="004C76DE"/>
    <w:pPr>
      <w:spacing w:before="0" w:after="200" w:line="240" w:lineRule="auto"/>
    </w:pPr>
    <w:rPr>
      <w:i/>
      <w:iCs/>
      <w:color w:val="1F497D" w:themeColor="text2"/>
      <w:sz w:val="18"/>
      <w:szCs w:val="18"/>
    </w:rPr>
  </w:style>
  <w:style w:type="paragraph" w:styleId="Testonotaapidipagina">
    <w:name w:val="footnote text"/>
    <w:basedOn w:val="Normale"/>
    <w:link w:val="TestonotaapidipaginaCarattere"/>
    <w:uiPriority w:val="99"/>
    <w:semiHidden/>
    <w:unhideWhenUsed/>
    <w:rsid w:val="009D681A"/>
    <w:pPr>
      <w:spacing w:before="0"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D681A"/>
    <w:rPr>
      <w:lang w:val="es-ES_tradnl"/>
    </w:rPr>
  </w:style>
  <w:style w:type="character" w:styleId="Rimandonotaapidipagina">
    <w:name w:val="footnote reference"/>
    <w:basedOn w:val="Carpredefinitoparagrafo"/>
    <w:uiPriority w:val="99"/>
    <w:semiHidden/>
    <w:unhideWhenUsed/>
    <w:rsid w:val="009D68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9821">
      <w:bodyDiv w:val="1"/>
      <w:marLeft w:val="0"/>
      <w:marRight w:val="0"/>
      <w:marTop w:val="0"/>
      <w:marBottom w:val="0"/>
      <w:divBdr>
        <w:top w:val="none" w:sz="0" w:space="0" w:color="auto"/>
        <w:left w:val="none" w:sz="0" w:space="0" w:color="auto"/>
        <w:bottom w:val="none" w:sz="0" w:space="0" w:color="auto"/>
        <w:right w:val="none" w:sz="0" w:space="0" w:color="auto"/>
      </w:divBdr>
    </w:div>
    <w:div w:id="28843762">
      <w:bodyDiv w:val="1"/>
      <w:marLeft w:val="0"/>
      <w:marRight w:val="0"/>
      <w:marTop w:val="0"/>
      <w:marBottom w:val="0"/>
      <w:divBdr>
        <w:top w:val="none" w:sz="0" w:space="0" w:color="auto"/>
        <w:left w:val="none" w:sz="0" w:space="0" w:color="auto"/>
        <w:bottom w:val="none" w:sz="0" w:space="0" w:color="auto"/>
        <w:right w:val="none" w:sz="0" w:space="0" w:color="auto"/>
      </w:divBdr>
      <w:divsChild>
        <w:div w:id="456026937">
          <w:marLeft w:val="0"/>
          <w:marRight w:val="0"/>
          <w:marTop w:val="0"/>
          <w:marBottom w:val="0"/>
          <w:divBdr>
            <w:top w:val="none" w:sz="0" w:space="0" w:color="auto"/>
            <w:left w:val="none" w:sz="0" w:space="0" w:color="auto"/>
            <w:bottom w:val="none" w:sz="0" w:space="0" w:color="auto"/>
            <w:right w:val="none" w:sz="0" w:space="0" w:color="auto"/>
          </w:divBdr>
        </w:div>
      </w:divsChild>
    </w:div>
    <w:div w:id="43917534">
      <w:bodyDiv w:val="1"/>
      <w:marLeft w:val="0"/>
      <w:marRight w:val="0"/>
      <w:marTop w:val="0"/>
      <w:marBottom w:val="0"/>
      <w:divBdr>
        <w:top w:val="none" w:sz="0" w:space="0" w:color="auto"/>
        <w:left w:val="none" w:sz="0" w:space="0" w:color="auto"/>
        <w:bottom w:val="none" w:sz="0" w:space="0" w:color="auto"/>
        <w:right w:val="none" w:sz="0" w:space="0" w:color="auto"/>
      </w:divBdr>
    </w:div>
    <w:div w:id="55207926">
      <w:bodyDiv w:val="1"/>
      <w:marLeft w:val="0"/>
      <w:marRight w:val="0"/>
      <w:marTop w:val="0"/>
      <w:marBottom w:val="0"/>
      <w:divBdr>
        <w:top w:val="none" w:sz="0" w:space="0" w:color="auto"/>
        <w:left w:val="none" w:sz="0" w:space="0" w:color="auto"/>
        <w:bottom w:val="none" w:sz="0" w:space="0" w:color="auto"/>
        <w:right w:val="none" w:sz="0" w:space="0" w:color="auto"/>
      </w:divBdr>
    </w:div>
    <w:div w:id="87240499">
      <w:bodyDiv w:val="1"/>
      <w:marLeft w:val="0"/>
      <w:marRight w:val="0"/>
      <w:marTop w:val="0"/>
      <w:marBottom w:val="0"/>
      <w:divBdr>
        <w:top w:val="none" w:sz="0" w:space="0" w:color="auto"/>
        <w:left w:val="none" w:sz="0" w:space="0" w:color="auto"/>
        <w:bottom w:val="none" w:sz="0" w:space="0" w:color="auto"/>
        <w:right w:val="none" w:sz="0" w:space="0" w:color="auto"/>
      </w:divBdr>
      <w:divsChild>
        <w:div w:id="742029160">
          <w:marLeft w:val="0"/>
          <w:marRight w:val="0"/>
          <w:marTop w:val="0"/>
          <w:marBottom w:val="0"/>
          <w:divBdr>
            <w:top w:val="none" w:sz="0" w:space="0" w:color="auto"/>
            <w:left w:val="none" w:sz="0" w:space="0" w:color="auto"/>
            <w:bottom w:val="none" w:sz="0" w:space="0" w:color="auto"/>
            <w:right w:val="none" w:sz="0" w:space="0" w:color="auto"/>
          </w:divBdr>
          <w:divsChild>
            <w:div w:id="86976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58789">
      <w:bodyDiv w:val="1"/>
      <w:marLeft w:val="0"/>
      <w:marRight w:val="0"/>
      <w:marTop w:val="0"/>
      <w:marBottom w:val="0"/>
      <w:divBdr>
        <w:top w:val="none" w:sz="0" w:space="0" w:color="auto"/>
        <w:left w:val="none" w:sz="0" w:space="0" w:color="auto"/>
        <w:bottom w:val="none" w:sz="0" w:space="0" w:color="auto"/>
        <w:right w:val="none" w:sz="0" w:space="0" w:color="auto"/>
      </w:divBdr>
    </w:div>
    <w:div w:id="116876884">
      <w:bodyDiv w:val="1"/>
      <w:marLeft w:val="0"/>
      <w:marRight w:val="0"/>
      <w:marTop w:val="0"/>
      <w:marBottom w:val="0"/>
      <w:divBdr>
        <w:top w:val="none" w:sz="0" w:space="0" w:color="auto"/>
        <w:left w:val="none" w:sz="0" w:space="0" w:color="auto"/>
        <w:bottom w:val="none" w:sz="0" w:space="0" w:color="auto"/>
        <w:right w:val="none" w:sz="0" w:space="0" w:color="auto"/>
      </w:divBdr>
    </w:div>
    <w:div w:id="132527034">
      <w:bodyDiv w:val="1"/>
      <w:marLeft w:val="0"/>
      <w:marRight w:val="0"/>
      <w:marTop w:val="0"/>
      <w:marBottom w:val="0"/>
      <w:divBdr>
        <w:top w:val="none" w:sz="0" w:space="0" w:color="auto"/>
        <w:left w:val="none" w:sz="0" w:space="0" w:color="auto"/>
        <w:bottom w:val="none" w:sz="0" w:space="0" w:color="auto"/>
        <w:right w:val="none" w:sz="0" w:space="0" w:color="auto"/>
      </w:divBdr>
    </w:div>
    <w:div w:id="145634968">
      <w:bodyDiv w:val="1"/>
      <w:marLeft w:val="0"/>
      <w:marRight w:val="0"/>
      <w:marTop w:val="0"/>
      <w:marBottom w:val="0"/>
      <w:divBdr>
        <w:top w:val="none" w:sz="0" w:space="0" w:color="auto"/>
        <w:left w:val="none" w:sz="0" w:space="0" w:color="auto"/>
        <w:bottom w:val="none" w:sz="0" w:space="0" w:color="auto"/>
        <w:right w:val="none" w:sz="0" w:space="0" w:color="auto"/>
      </w:divBdr>
    </w:div>
    <w:div w:id="169950112">
      <w:bodyDiv w:val="1"/>
      <w:marLeft w:val="0"/>
      <w:marRight w:val="0"/>
      <w:marTop w:val="0"/>
      <w:marBottom w:val="0"/>
      <w:divBdr>
        <w:top w:val="none" w:sz="0" w:space="0" w:color="auto"/>
        <w:left w:val="none" w:sz="0" w:space="0" w:color="auto"/>
        <w:bottom w:val="none" w:sz="0" w:space="0" w:color="auto"/>
        <w:right w:val="none" w:sz="0" w:space="0" w:color="auto"/>
      </w:divBdr>
    </w:div>
    <w:div w:id="229191562">
      <w:bodyDiv w:val="1"/>
      <w:marLeft w:val="0"/>
      <w:marRight w:val="0"/>
      <w:marTop w:val="0"/>
      <w:marBottom w:val="0"/>
      <w:divBdr>
        <w:top w:val="none" w:sz="0" w:space="0" w:color="auto"/>
        <w:left w:val="none" w:sz="0" w:space="0" w:color="auto"/>
        <w:bottom w:val="none" w:sz="0" w:space="0" w:color="auto"/>
        <w:right w:val="none" w:sz="0" w:space="0" w:color="auto"/>
      </w:divBdr>
    </w:div>
    <w:div w:id="239950979">
      <w:bodyDiv w:val="1"/>
      <w:marLeft w:val="0"/>
      <w:marRight w:val="0"/>
      <w:marTop w:val="0"/>
      <w:marBottom w:val="0"/>
      <w:divBdr>
        <w:top w:val="none" w:sz="0" w:space="0" w:color="auto"/>
        <w:left w:val="none" w:sz="0" w:space="0" w:color="auto"/>
        <w:bottom w:val="none" w:sz="0" w:space="0" w:color="auto"/>
        <w:right w:val="none" w:sz="0" w:space="0" w:color="auto"/>
      </w:divBdr>
      <w:divsChild>
        <w:div w:id="170995152">
          <w:marLeft w:val="0"/>
          <w:marRight w:val="0"/>
          <w:marTop w:val="0"/>
          <w:marBottom w:val="0"/>
          <w:divBdr>
            <w:top w:val="none" w:sz="0" w:space="0" w:color="auto"/>
            <w:left w:val="none" w:sz="0" w:space="0" w:color="auto"/>
            <w:bottom w:val="none" w:sz="0" w:space="0" w:color="auto"/>
            <w:right w:val="none" w:sz="0" w:space="0" w:color="auto"/>
          </w:divBdr>
          <w:divsChild>
            <w:div w:id="839930386">
              <w:marLeft w:val="0"/>
              <w:marRight w:val="0"/>
              <w:marTop w:val="0"/>
              <w:marBottom w:val="0"/>
              <w:divBdr>
                <w:top w:val="none" w:sz="0" w:space="0" w:color="auto"/>
                <w:left w:val="none" w:sz="0" w:space="0" w:color="auto"/>
                <w:bottom w:val="none" w:sz="0" w:space="0" w:color="auto"/>
                <w:right w:val="none" w:sz="0" w:space="0" w:color="auto"/>
              </w:divBdr>
            </w:div>
            <w:div w:id="943343082">
              <w:marLeft w:val="240"/>
              <w:marRight w:val="120"/>
              <w:marTop w:val="150"/>
              <w:marBottom w:val="0"/>
              <w:divBdr>
                <w:top w:val="none" w:sz="0" w:space="0" w:color="auto"/>
                <w:left w:val="none" w:sz="0" w:space="0" w:color="auto"/>
                <w:bottom w:val="none" w:sz="0" w:space="0" w:color="auto"/>
                <w:right w:val="none" w:sz="0" w:space="0" w:color="auto"/>
              </w:divBdr>
            </w:div>
          </w:divsChild>
        </w:div>
        <w:div w:id="175461387">
          <w:marLeft w:val="0"/>
          <w:marRight w:val="0"/>
          <w:marTop w:val="0"/>
          <w:marBottom w:val="0"/>
          <w:divBdr>
            <w:top w:val="none" w:sz="0" w:space="0" w:color="auto"/>
            <w:left w:val="none" w:sz="0" w:space="0" w:color="auto"/>
            <w:bottom w:val="none" w:sz="0" w:space="0" w:color="auto"/>
            <w:right w:val="none" w:sz="0" w:space="0" w:color="auto"/>
          </w:divBdr>
          <w:divsChild>
            <w:div w:id="1575697916">
              <w:marLeft w:val="0"/>
              <w:marRight w:val="0"/>
              <w:marTop w:val="0"/>
              <w:marBottom w:val="0"/>
              <w:divBdr>
                <w:top w:val="none" w:sz="0" w:space="0" w:color="auto"/>
                <w:left w:val="none" w:sz="0" w:space="0" w:color="auto"/>
                <w:bottom w:val="none" w:sz="0" w:space="0" w:color="auto"/>
                <w:right w:val="none" w:sz="0" w:space="0" w:color="auto"/>
              </w:divBdr>
              <w:divsChild>
                <w:div w:id="853157202">
                  <w:marLeft w:val="0"/>
                  <w:marRight w:val="0"/>
                  <w:marTop w:val="0"/>
                  <w:marBottom w:val="0"/>
                  <w:divBdr>
                    <w:top w:val="none" w:sz="0" w:space="0" w:color="auto"/>
                    <w:left w:val="none" w:sz="0" w:space="0" w:color="auto"/>
                    <w:bottom w:val="none" w:sz="0" w:space="0" w:color="auto"/>
                    <w:right w:val="none" w:sz="0" w:space="0" w:color="auto"/>
                  </w:divBdr>
                  <w:divsChild>
                    <w:div w:id="95659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981598">
          <w:marLeft w:val="0"/>
          <w:marRight w:val="0"/>
          <w:marTop w:val="0"/>
          <w:marBottom w:val="0"/>
          <w:divBdr>
            <w:top w:val="none" w:sz="0" w:space="0" w:color="auto"/>
            <w:left w:val="none" w:sz="0" w:space="0" w:color="auto"/>
            <w:bottom w:val="none" w:sz="0" w:space="0" w:color="auto"/>
            <w:right w:val="none" w:sz="0" w:space="0" w:color="auto"/>
          </w:divBdr>
        </w:div>
      </w:divsChild>
    </w:div>
    <w:div w:id="240873256">
      <w:bodyDiv w:val="1"/>
      <w:marLeft w:val="0"/>
      <w:marRight w:val="0"/>
      <w:marTop w:val="0"/>
      <w:marBottom w:val="0"/>
      <w:divBdr>
        <w:top w:val="none" w:sz="0" w:space="0" w:color="auto"/>
        <w:left w:val="none" w:sz="0" w:space="0" w:color="auto"/>
        <w:bottom w:val="none" w:sz="0" w:space="0" w:color="auto"/>
        <w:right w:val="none" w:sz="0" w:space="0" w:color="auto"/>
      </w:divBdr>
    </w:div>
    <w:div w:id="254633592">
      <w:bodyDiv w:val="1"/>
      <w:marLeft w:val="0"/>
      <w:marRight w:val="0"/>
      <w:marTop w:val="0"/>
      <w:marBottom w:val="0"/>
      <w:divBdr>
        <w:top w:val="none" w:sz="0" w:space="0" w:color="auto"/>
        <w:left w:val="none" w:sz="0" w:space="0" w:color="auto"/>
        <w:bottom w:val="none" w:sz="0" w:space="0" w:color="auto"/>
        <w:right w:val="none" w:sz="0" w:space="0" w:color="auto"/>
      </w:divBdr>
    </w:div>
    <w:div w:id="257912343">
      <w:bodyDiv w:val="1"/>
      <w:marLeft w:val="0"/>
      <w:marRight w:val="0"/>
      <w:marTop w:val="0"/>
      <w:marBottom w:val="0"/>
      <w:divBdr>
        <w:top w:val="none" w:sz="0" w:space="0" w:color="auto"/>
        <w:left w:val="none" w:sz="0" w:space="0" w:color="auto"/>
        <w:bottom w:val="none" w:sz="0" w:space="0" w:color="auto"/>
        <w:right w:val="none" w:sz="0" w:space="0" w:color="auto"/>
      </w:divBdr>
    </w:div>
    <w:div w:id="274217336">
      <w:bodyDiv w:val="1"/>
      <w:marLeft w:val="0"/>
      <w:marRight w:val="0"/>
      <w:marTop w:val="0"/>
      <w:marBottom w:val="0"/>
      <w:divBdr>
        <w:top w:val="none" w:sz="0" w:space="0" w:color="auto"/>
        <w:left w:val="none" w:sz="0" w:space="0" w:color="auto"/>
        <w:bottom w:val="none" w:sz="0" w:space="0" w:color="auto"/>
        <w:right w:val="none" w:sz="0" w:space="0" w:color="auto"/>
      </w:divBdr>
    </w:div>
    <w:div w:id="275719555">
      <w:bodyDiv w:val="1"/>
      <w:marLeft w:val="0"/>
      <w:marRight w:val="0"/>
      <w:marTop w:val="0"/>
      <w:marBottom w:val="0"/>
      <w:divBdr>
        <w:top w:val="none" w:sz="0" w:space="0" w:color="auto"/>
        <w:left w:val="none" w:sz="0" w:space="0" w:color="auto"/>
        <w:bottom w:val="none" w:sz="0" w:space="0" w:color="auto"/>
        <w:right w:val="none" w:sz="0" w:space="0" w:color="auto"/>
      </w:divBdr>
    </w:div>
    <w:div w:id="295068415">
      <w:bodyDiv w:val="1"/>
      <w:marLeft w:val="0"/>
      <w:marRight w:val="0"/>
      <w:marTop w:val="0"/>
      <w:marBottom w:val="0"/>
      <w:divBdr>
        <w:top w:val="none" w:sz="0" w:space="0" w:color="auto"/>
        <w:left w:val="none" w:sz="0" w:space="0" w:color="auto"/>
        <w:bottom w:val="none" w:sz="0" w:space="0" w:color="auto"/>
        <w:right w:val="none" w:sz="0" w:space="0" w:color="auto"/>
      </w:divBdr>
      <w:divsChild>
        <w:div w:id="1407648181">
          <w:marLeft w:val="0"/>
          <w:marRight w:val="0"/>
          <w:marTop w:val="0"/>
          <w:marBottom w:val="0"/>
          <w:divBdr>
            <w:top w:val="none" w:sz="0" w:space="0" w:color="auto"/>
            <w:left w:val="none" w:sz="0" w:space="0" w:color="auto"/>
            <w:bottom w:val="none" w:sz="0" w:space="0" w:color="auto"/>
            <w:right w:val="none" w:sz="0" w:space="0" w:color="auto"/>
          </w:divBdr>
          <w:divsChild>
            <w:div w:id="234049203">
              <w:marLeft w:val="0"/>
              <w:marRight w:val="0"/>
              <w:marTop w:val="0"/>
              <w:marBottom w:val="0"/>
              <w:divBdr>
                <w:top w:val="none" w:sz="0" w:space="0" w:color="auto"/>
                <w:left w:val="none" w:sz="0" w:space="0" w:color="auto"/>
                <w:bottom w:val="none" w:sz="0" w:space="0" w:color="auto"/>
                <w:right w:val="none" w:sz="0" w:space="0" w:color="auto"/>
              </w:divBdr>
              <w:divsChild>
                <w:div w:id="591935732">
                  <w:marLeft w:val="0"/>
                  <w:marRight w:val="0"/>
                  <w:marTop w:val="0"/>
                  <w:marBottom w:val="0"/>
                  <w:divBdr>
                    <w:top w:val="none" w:sz="0" w:space="0" w:color="auto"/>
                    <w:left w:val="none" w:sz="0" w:space="0" w:color="auto"/>
                    <w:bottom w:val="none" w:sz="0" w:space="0" w:color="auto"/>
                    <w:right w:val="none" w:sz="0" w:space="0" w:color="auto"/>
                  </w:divBdr>
                  <w:divsChild>
                    <w:div w:id="162092733">
                      <w:marLeft w:val="-240"/>
                      <w:marRight w:val="-240"/>
                      <w:marTop w:val="0"/>
                      <w:marBottom w:val="0"/>
                      <w:divBdr>
                        <w:top w:val="none" w:sz="0" w:space="0" w:color="auto"/>
                        <w:left w:val="none" w:sz="0" w:space="0" w:color="auto"/>
                        <w:bottom w:val="none" w:sz="0" w:space="0" w:color="auto"/>
                        <w:right w:val="none" w:sz="0" w:space="0" w:color="auto"/>
                      </w:divBdr>
                      <w:divsChild>
                        <w:div w:id="269944272">
                          <w:marLeft w:val="0"/>
                          <w:marRight w:val="0"/>
                          <w:marTop w:val="0"/>
                          <w:marBottom w:val="0"/>
                          <w:divBdr>
                            <w:top w:val="none" w:sz="0" w:space="0" w:color="auto"/>
                            <w:left w:val="none" w:sz="0" w:space="0" w:color="auto"/>
                            <w:bottom w:val="none" w:sz="0" w:space="0" w:color="auto"/>
                            <w:right w:val="none" w:sz="0" w:space="0" w:color="auto"/>
                          </w:divBdr>
                          <w:divsChild>
                            <w:div w:id="861667757">
                              <w:marLeft w:val="0"/>
                              <w:marRight w:val="0"/>
                              <w:marTop w:val="0"/>
                              <w:marBottom w:val="0"/>
                              <w:divBdr>
                                <w:top w:val="none" w:sz="0" w:space="0" w:color="auto"/>
                                <w:left w:val="none" w:sz="0" w:space="0" w:color="auto"/>
                                <w:bottom w:val="none" w:sz="0" w:space="0" w:color="auto"/>
                                <w:right w:val="none" w:sz="0" w:space="0" w:color="auto"/>
                              </w:divBdr>
                            </w:div>
                            <w:div w:id="1179588083">
                              <w:marLeft w:val="0"/>
                              <w:marRight w:val="0"/>
                              <w:marTop w:val="0"/>
                              <w:marBottom w:val="0"/>
                              <w:divBdr>
                                <w:top w:val="none" w:sz="0" w:space="0" w:color="auto"/>
                                <w:left w:val="none" w:sz="0" w:space="0" w:color="auto"/>
                                <w:bottom w:val="none" w:sz="0" w:space="0" w:color="auto"/>
                                <w:right w:val="none" w:sz="0" w:space="0" w:color="auto"/>
                              </w:divBdr>
                              <w:divsChild>
                                <w:div w:id="362365385">
                                  <w:marLeft w:val="165"/>
                                  <w:marRight w:val="165"/>
                                  <w:marTop w:val="0"/>
                                  <w:marBottom w:val="0"/>
                                  <w:divBdr>
                                    <w:top w:val="none" w:sz="0" w:space="0" w:color="auto"/>
                                    <w:left w:val="none" w:sz="0" w:space="0" w:color="auto"/>
                                    <w:bottom w:val="none" w:sz="0" w:space="0" w:color="auto"/>
                                    <w:right w:val="none" w:sz="0" w:space="0" w:color="auto"/>
                                  </w:divBdr>
                                  <w:divsChild>
                                    <w:div w:id="1739787892">
                                      <w:marLeft w:val="0"/>
                                      <w:marRight w:val="0"/>
                                      <w:marTop w:val="0"/>
                                      <w:marBottom w:val="0"/>
                                      <w:divBdr>
                                        <w:top w:val="none" w:sz="0" w:space="0" w:color="auto"/>
                                        <w:left w:val="none" w:sz="0" w:space="0" w:color="auto"/>
                                        <w:bottom w:val="none" w:sz="0" w:space="0" w:color="auto"/>
                                        <w:right w:val="none" w:sz="0" w:space="0" w:color="auto"/>
                                      </w:divBdr>
                                      <w:divsChild>
                                        <w:div w:id="10963667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2349392">
      <w:bodyDiv w:val="1"/>
      <w:marLeft w:val="0"/>
      <w:marRight w:val="0"/>
      <w:marTop w:val="0"/>
      <w:marBottom w:val="0"/>
      <w:divBdr>
        <w:top w:val="none" w:sz="0" w:space="0" w:color="auto"/>
        <w:left w:val="none" w:sz="0" w:space="0" w:color="auto"/>
        <w:bottom w:val="none" w:sz="0" w:space="0" w:color="auto"/>
        <w:right w:val="none" w:sz="0" w:space="0" w:color="auto"/>
      </w:divBdr>
    </w:div>
    <w:div w:id="303581489">
      <w:bodyDiv w:val="1"/>
      <w:marLeft w:val="0"/>
      <w:marRight w:val="0"/>
      <w:marTop w:val="0"/>
      <w:marBottom w:val="0"/>
      <w:divBdr>
        <w:top w:val="none" w:sz="0" w:space="0" w:color="auto"/>
        <w:left w:val="none" w:sz="0" w:space="0" w:color="auto"/>
        <w:bottom w:val="none" w:sz="0" w:space="0" w:color="auto"/>
        <w:right w:val="none" w:sz="0" w:space="0" w:color="auto"/>
      </w:divBdr>
      <w:divsChild>
        <w:div w:id="894657480">
          <w:marLeft w:val="0"/>
          <w:marRight w:val="0"/>
          <w:marTop w:val="0"/>
          <w:marBottom w:val="0"/>
          <w:divBdr>
            <w:top w:val="none" w:sz="0" w:space="0" w:color="auto"/>
            <w:left w:val="none" w:sz="0" w:space="0" w:color="auto"/>
            <w:bottom w:val="none" w:sz="0" w:space="0" w:color="auto"/>
            <w:right w:val="none" w:sz="0" w:space="0" w:color="auto"/>
          </w:divBdr>
          <w:divsChild>
            <w:div w:id="2124760170">
              <w:marLeft w:val="0"/>
              <w:marRight w:val="0"/>
              <w:marTop w:val="0"/>
              <w:marBottom w:val="0"/>
              <w:divBdr>
                <w:top w:val="none" w:sz="0" w:space="0" w:color="auto"/>
                <w:left w:val="none" w:sz="0" w:space="0" w:color="auto"/>
                <w:bottom w:val="none" w:sz="0" w:space="0" w:color="auto"/>
                <w:right w:val="none" w:sz="0" w:space="0" w:color="auto"/>
              </w:divBdr>
              <w:divsChild>
                <w:div w:id="5525002">
                  <w:marLeft w:val="0"/>
                  <w:marRight w:val="0"/>
                  <w:marTop w:val="0"/>
                  <w:marBottom w:val="0"/>
                  <w:divBdr>
                    <w:top w:val="none" w:sz="0" w:space="0" w:color="auto"/>
                    <w:left w:val="none" w:sz="0" w:space="0" w:color="auto"/>
                    <w:bottom w:val="none" w:sz="0" w:space="0" w:color="auto"/>
                    <w:right w:val="none" w:sz="0" w:space="0" w:color="auto"/>
                  </w:divBdr>
                  <w:divsChild>
                    <w:div w:id="1207834305">
                      <w:marLeft w:val="-240"/>
                      <w:marRight w:val="-240"/>
                      <w:marTop w:val="0"/>
                      <w:marBottom w:val="0"/>
                      <w:divBdr>
                        <w:top w:val="none" w:sz="0" w:space="0" w:color="auto"/>
                        <w:left w:val="none" w:sz="0" w:space="0" w:color="auto"/>
                        <w:bottom w:val="none" w:sz="0" w:space="0" w:color="auto"/>
                        <w:right w:val="none" w:sz="0" w:space="0" w:color="auto"/>
                      </w:divBdr>
                      <w:divsChild>
                        <w:div w:id="2008365429">
                          <w:marLeft w:val="0"/>
                          <w:marRight w:val="0"/>
                          <w:marTop w:val="0"/>
                          <w:marBottom w:val="0"/>
                          <w:divBdr>
                            <w:top w:val="none" w:sz="0" w:space="0" w:color="auto"/>
                            <w:left w:val="none" w:sz="0" w:space="0" w:color="auto"/>
                            <w:bottom w:val="none" w:sz="0" w:space="0" w:color="auto"/>
                            <w:right w:val="none" w:sz="0" w:space="0" w:color="auto"/>
                          </w:divBdr>
                          <w:divsChild>
                            <w:div w:id="415788723">
                              <w:marLeft w:val="0"/>
                              <w:marRight w:val="0"/>
                              <w:marTop w:val="0"/>
                              <w:marBottom w:val="0"/>
                              <w:divBdr>
                                <w:top w:val="none" w:sz="0" w:space="0" w:color="auto"/>
                                <w:left w:val="none" w:sz="0" w:space="0" w:color="auto"/>
                                <w:bottom w:val="none" w:sz="0" w:space="0" w:color="auto"/>
                                <w:right w:val="none" w:sz="0" w:space="0" w:color="auto"/>
                              </w:divBdr>
                              <w:divsChild>
                                <w:div w:id="746419492">
                                  <w:marLeft w:val="165"/>
                                  <w:marRight w:val="165"/>
                                  <w:marTop w:val="0"/>
                                  <w:marBottom w:val="0"/>
                                  <w:divBdr>
                                    <w:top w:val="none" w:sz="0" w:space="0" w:color="auto"/>
                                    <w:left w:val="none" w:sz="0" w:space="0" w:color="auto"/>
                                    <w:bottom w:val="none" w:sz="0" w:space="0" w:color="auto"/>
                                    <w:right w:val="none" w:sz="0" w:space="0" w:color="auto"/>
                                  </w:divBdr>
                                  <w:divsChild>
                                    <w:div w:id="30611375">
                                      <w:marLeft w:val="0"/>
                                      <w:marRight w:val="0"/>
                                      <w:marTop w:val="0"/>
                                      <w:marBottom w:val="0"/>
                                      <w:divBdr>
                                        <w:top w:val="none" w:sz="0" w:space="0" w:color="auto"/>
                                        <w:left w:val="none" w:sz="0" w:space="0" w:color="auto"/>
                                        <w:bottom w:val="none" w:sz="0" w:space="0" w:color="auto"/>
                                        <w:right w:val="none" w:sz="0" w:space="0" w:color="auto"/>
                                      </w:divBdr>
                                      <w:divsChild>
                                        <w:div w:id="88402293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68297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596068">
      <w:bodyDiv w:val="1"/>
      <w:marLeft w:val="0"/>
      <w:marRight w:val="0"/>
      <w:marTop w:val="0"/>
      <w:marBottom w:val="0"/>
      <w:divBdr>
        <w:top w:val="none" w:sz="0" w:space="0" w:color="auto"/>
        <w:left w:val="none" w:sz="0" w:space="0" w:color="auto"/>
        <w:bottom w:val="none" w:sz="0" w:space="0" w:color="auto"/>
        <w:right w:val="none" w:sz="0" w:space="0" w:color="auto"/>
      </w:divBdr>
    </w:div>
    <w:div w:id="320929950">
      <w:bodyDiv w:val="1"/>
      <w:marLeft w:val="0"/>
      <w:marRight w:val="0"/>
      <w:marTop w:val="0"/>
      <w:marBottom w:val="0"/>
      <w:divBdr>
        <w:top w:val="none" w:sz="0" w:space="0" w:color="auto"/>
        <w:left w:val="none" w:sz="0" w:space="0" w:color="auto"/>
        <w:bottom w:val="none" w:sz="0" w:space="0" w:color="auto"/>
        <w:right w:val="none" w:sz="0" w:space="0" w:color="auto"/>
      </w:divBdr>
    </w:div>
    <w:div w:id="326204300">
      <w:bodyDiv w:val="1"/>
      <w:marLeft w:val="0"/>
      <w:marRight w:val="0"/>
      <w:marTop w:val="0"/>
      <w:marBottom w:val="0"/>
      <w:divBdr>
        <w:top w:val="none" w:sz="0" w:space="0" w:color="auto"/>
        <w:left w:val="none" w:sz="0" w:space="0" w:color="auto"/>
        <w:bottom w:val="none" w:sz="0" w:space="0" w:color="auto"/>
        <w:right w:val="none" w:sz="0" w:space="0" w:color="auto"/>
      </w:divBdr>
    </w:div>
    <w:div w:id="348602435">
      <w:bodyDiv w:val="1"/>
      <w:marLeft w:val="0"/>
      <w:marRight w:val="0"/>
      <w:marTop w:val="0"/>
      <w:marBottom w:val="0"/>
      <w:divBdr>
        <w:top w:val="none" w:sz="0" w:space="0" w:color="auto"/>
        <w:left w:val="none" w:sz="0" w:space="0" w:color="auto"/>
        <w:bottom w:val="none" w:sz="0" w:space="0" w:color="auto"/>
        <w:right w:val="none" w:sz="0" w:space="0" w:color="auto"/>
      </w:divBdr>
    </w:div>
    <w:div w:id="349180869">
      <w:bodyDiv w:val="1"/>
      <w:marLeft w:val="0"/>
      <w:marRight w:val="0"/>
      <w:marTop w:val="0"/>
      <w:marBottom w:val="0"/>
      <w:divBdr>
        <w:top w:val="none" w:sz="0" w:space="0" w:color="auto"/>
        <w:left w:val="none" w:sz="0" w:space="0" w:color="auto"/>
        <w:bottom w:val="none" w:sz="0" w:space="0" w:color="auto"/>
        <w:right w:val="none" w:sz="0" w:space="0" w:color="auto"/>
      </w:divBdr>
    </w:div>
    <w:div w:id="351490112">
      <w:bodyDiv w:val="1"/>
      <w:marLeft w:val="0"/>
      <w:marRight w:val="0"/>
      <w:marTop w:val="0"/>
      <w:marBottom w:val="0"/>
      <w:divBdr>
        <w:top w:val="none" w:sz="0" w:space="0" w:color="auto"/>
        <w:left w:val="none" w:sz="0" w:space="0" w:color="auto"/>
        <w:bottom w:val="none" w:sz="0" w:space="0" w:color="auto"/>
        <w:right w:val="none" w:sz="0" w:space="0" w:color="auto"/>
      </w:divBdr>
    </w:div>
    <w:div w:id="357119633">
      <w:bodyDiv w:val="1"/>
      <w:marLeft w:val="0"/>
      <w:marRight w:val="0"/>
      <w:marTop w:val="0"/>
      <w:marBottom w:val="0"/>
      <w:divBdr>
        <w:top w:val="none" w:sz="0" w:space="0" w:color="auto"/>
        <w:left w:val="none" w:sz="0" w:space="0" w:color="auto"/>
        <w:bottom w:val="none" w:sz="0" w:space="0" w:color="auto"/>
        <w:right w:val="none" w:sz="0" w:space="0" w:color="auto"/>
      </w:divBdr>
    </w:div>
    <w:div w:id="372116555">
      <w:bodyDiv w:val="1"/>
      <w:marLeft w:val="0"/>
      <w:marRight w:val="0"/>
      <w:marTop w:val="0"/>
      <w:marBottom w:val="0"/>
      <w:divBdr>
        <w:top w:val="none" w:sz="0" w:space="0" w:color="auto"/>
        <w:left w:val="none" w:sz="0" w:space="0" w:color="auto"/>
        <w:bottom w:val="none" w:sz="0" w:space="0" w:color="auto"/>
        <w:right w:val="none" w:sz="0" w:space="0" w:color="auto"/>
      </w:divBdr>
    </w:div>
    <w:div w:id="376897697">
      <w:bodyDiv w:val="1"/>
      <w:marLeft w:val="0"/>
      <w:marRight w:val="0"/>
      <w:marTop w:val="0"/>
      <w:marBottom w:val="0"/>
      <w:divBdr>
        <w:top w:val="none" w:sz="0" w:space="0" w:color="auto"/>
        <w:left w:val="none" w:sz="0" w:space="0" w:color="auto"/>
        <w:bottom w:val="none" w:sz="0" w:space="0" w:color="auto"/>
        <w:right w:val="none" w:sz="0" w:space="0" w:color="auto"/>
      </w:divBdr>
    </w:div>
    <w:div w:id="384138583">
      <w:bodyDiv w:val="1"/>
      <w:marLeft w:val="0"/>
      <w:marRight w:val="0"/>
      <w:marTop w:val="0"/>
      <w:marBottom w:val="0"/>
      <w:divBdr>
        <w:top w:val="none" w:sz="0" w:space="0" w:color="auto"/>
        <w:left w:val="none" w:sz="0" w:space="0" w:color="auto"/>
        <w:bottom w:val="none" w:sz="0" w:space="0" w:color="auto"/>
        <w:right w:val="none" w:sz="0" w:space="0" w:color="auto"/>
      </w:divBdr>
    </w:div>
    <w:div w:id="385377476">
      <w:bodyDiv w:val="1"/>
      <w:marLeft w:val="0"/>
      <w:marRight w:val="0"/>
      <w:marTop w:val="0"/>
      <w:marBottom w:val="0"/>
      <w:divBdr>
        <w:top w:val="none" w:sz="0" w:space="0" w:color="auto"/>
        <w:left w:val="none" w:sz="0" w:space="0" w:color="auto"/>
        <w:bottom w:val="none" w:sz="0" w:space="0" w:color="auto"/>
        <w:right w:val="none" w:sz="0" w:space="0" w:color="auto"/>
      </w:divBdr>
    </w:div>
    <w:div w:id="392507122">
      <w:bodyDiv w:val="1"/>
      <w:marLeft w:val="0"/>
      <w:marRight w:val="0"/>
      <w:marTop w:val="0"/>
      <w:marBottom w:val="0"/>
      <w:divBdr>
        <w:top w:val="none" w:sz="0" w:space="0" w:color="auto"/>
        <w:left w:val="none" w:sz="0" w:space="0" w:color="auto"/>
        <w:bottom w:val="none" w:sz="0" w:space="0" w:color="auto"/>
        <w:right w:val="none" w:sz="0" w:space="0" w:color="auto"/>
      </w:divBdr>
    </w:div>
    <w:div w:id="404911290">
      <w:bodyDiv w:val="1"/>
      <w:marLeft w:val="0"/>
      <w:marRight w:val="0"/>
      <w:marTop w:val="0"/>
      <w:marBottom w:val="0"/>
      <w:divBdr>
        <w:top w:val="none" w:sz="0" w:space="0" w:color="auto"/>
        <w:left w:val="none" w:sz="0" w:space="0" w:color="auto"/>
        <w:bottom w:val="none" w:sz="0" w:space="0" w:color="auto"/>
        <w:right w:val="none" w:sz="0" w:space="0" w:color="auto"/>
      </w:divBdr>
    </w:div>
    <w:div w:id="416906292">
      <w:bodyDiv w:val="1"/>
      <w:marLeft w:val="0"/>
      <w:marRight w:val="0"/>
      <w:marTop w:val="0"/>
      <w:marBottom w:val="0"/>
      <w:divBdr>
        <w:top w:val="none" w:sz="0" w:space="0" w:color="auto"/>
        <w:left w:val="none" w:sz="0" w:space="0" w:color="auto"/>
        <w:bottom w:val="none" w:sz="0" w:space="0" w:color="auto"/>
        <w:right w:val="none" w:sz="0" w:space="0" w:color="auto"/>
      </w:divBdr>
    </w:div>
    <w:div w:id="427849710">
      <w:bodyDiv w:val="1"/>
      <w:marLeft w:val="0"/>
      <w:marRight w:val="0"/>
      <w:marTop w:val="0"/>
      <w:marBottom w:val="0"/>
      <w:divBdr>
        <w:top w:val="none" w:sz="0" w:space="0" w:color="auto"/>
        <w:left w:val="none" w:sz="0" w:space="0" w:color="auto"/>
        <w:bottom w:val="none" w:sz="0" w:space="0" w:color="auto"/>
        <w:right w:val="none" w:sz="0" w:space="0" w:color="auto"/>
      </w:divBdr>
    </w:div>
    <w:div w:id="427967970">
      <w:bodyDiv w:val="1"/>
      <w:marLeft w:val="0"/>
      <w:marRight w:val="0"/>
      <w:marTop w:val="0"/>
      <w:marBottom w:val="0"/>
      <w:divBdr>
        <w:top w:val="none" w:sz="0" w:space="0" w:color="auto"/>
        <w:left w:val="none" w:sz="0" w:space="0" w:color="auto"/>
        <w:bottom w:val="none" w:sz="0" w:space="0" w:color="auto"/>
        <w:right w:val="none" w:sz="0" w:space="0" w:color="auto"/>
      </w:divBdr>
    </w:div>
    <w:div w:id="440421439">
      <w:bodyDiv w:val="1"/>
      <w:marLeft w:val="0"/>
      <w:marRight w:val="0"/>
      <w:marTop w:val="0"/>
      <w:marBottom w:val="0"/>
      <w:divBdr>
        <w:top w:val="none" w:sz="0" w:space="0" w:color="auto"/>
        <w:left w:val="none" w:sz="0" w:space="0" w:color="auto"/>
        <w:bottom w:val="none" w:sz="0" w:space="0" w:color="auto"/>
        <w:right w:val="none" w:sz="0" w:space="0" w:color="auto"/>
      </w:divBdr>
    </w:div>
    <w:div w:id="446507265">
      <w:bodyDiv w:val="1"/>
      <w:marLeft w:val="0"/>
      <w:marRight w:val="0"/>
      <w:marTop w:val="0"/>
      <w:marBottom w:val="0"/>
      <w:divBdr>
        <w:top w:val="none" w:sz="0" w:space="0" w:color="auto"/>
        <w:left w:val="none" w:sz="0" w:space="0" w:color="auto"/>
        <w:bottom w:val="none" w:sz="0" w:space="0" w:color="auto"/>
        <w:right w:val="none" w:sz="0" w:space="0" w:color="auto"/>
      </w:divBdr>
    </w:div>
    <w:div w:id="471599566">
      <w:bodyDiv w:val="1"/>
      <w:marLeft w:val="0"/>
      <w:marRight w:val="0"/>
      <w:marTop w:val="0"/>
      <w:marBottom w:val="0"/>
      <w:divBdr>
        <w:top w:val="none" w:sz="0" w:space="0" w:color="auto"/>
        <w:left w:val="none" w:sz="0" w:space="0" w:color="auto"/>
        <w:bottom w:val="none" w:sz="0" w:space="0" w:color="auto"/>
        <w:right w:val="none" w:sz="0" w:space="0" w:color="auto"/>
      </w:divBdr>
    </w:div>
    <w:div w:id="476341660">
      <w:bodyDiv w:val="1"/>
      <w:marLeft w:val="0"/>
      <w:marRight w:val="0"/>
      <w:marTop w:val="0"/>
      <w:marBottom w:val="0"/>
      <w:divBdr>
        <w:top w:val="none" w:sz="0" w:space="0" w:color="auto"/>
        <w:left w:val="none" w:sz="0" w:space="0" w:color="auto"/>
        <w:bottom w:val="none" w:sz="0" w:space="0" w:color="auto"/>
        <w:right w:val="none" w:sz="0" w:space="0" w:color="auto"/>
      </w:divBdr>
    </w:div>
    <w:div w:id="487137324">
      <w:bodyDiv w:val="1"/>
      <w:marLeft w:val="0"/>
      <w:marRight w:val="0"/>
      <w:marTop w:val="0"/>
      <w:marBottom w:val="0"/>
      <w:divBdr>
        <w:top w:val="none" w:sz="0" w:space="0" w:color="auto"/>
        <w:left w:val="none" w:sz="0" w:space="0" w:color="auto"/>
        <w:bottom w:val="none" w:sz="0" w:space="0" w:color="auto"/>
        <w:right w:val="none" w:sz="0" w:space="0" w:color="auto"/>
      </w:divBdr>
    </w:div>
    <w:div w:id="546645522">
      <w:bodyDiv w:val="1"/>
      <w:marLeft w:val="0"/>
      <w:marRight w:val="0"/>
      <w:marTop w:val="0"/>
      <w:marBottom w:val="0"/>
      <w:divBdr>
        <w:top w:val="none" w:sz="0" w:space="0" w:color="auto"/>
        <w:left w:val="none" w:sz="0" w:space="0" w:color="auto"/>
        <w:bottom w:val="none" w:sz="0" w:space="0" w:color="auto"/>
        <w:right w:val="none" w:sz="0" w:space="0" w:color="auto"/>
      </w:divBdr>
    </w:div>
    <w:div w:id="548300377">
      <w:bodyDiv w:val="1"/>
      <w:marLeft w:val="0"/>
      <w:marRight w:val="0"/>
      <w:marTop w:val="0"/>
      <w:marBottom w:val="0"/>
      <w:divBdr>
        <w:top w:val="none" w:sz="0" w:space="0" w:color="auto"/>
        <w:left w:val="none" w:sz="0" w:space="0" w:color="auto"/>
        <w:bottom w:val="none" w:sz="0" w:space="0" w:color="auto"/>
        <w:right w:val="none" w:sz="0" w:space="0" w:color="auto"/>
      </w:divBdr>
    </w:div>
    <w:div w:id="582029763">
      <w:bodyDiv w:val="1"/>
      <w:marLeft w:val="0"/>
      <w:marRight w:val="0"/>
      <w:marTop w:val="0"/>
      <w:marBottom w:val="0"/>
      <w:divBdr>
        <w:top w:val="none" w:sz="0" w:space="0" w:color="auto"/>
        <w:left w:val="none" w:sz="0" w:space="0" w:color="auto"/>
        <w:bottom w:val="none" w:sz="0" w:space="0" w:color="auto"/>
        <w:right w:val="none" w:sz="0" w:space="0" w:color="auto"/>
      </w:divBdr>
    </w:div>
    <w:div w:id="601424103">
      <w:bodyDiv w:val="1"/>
      <w:marLeft w:val="0"/>
      <w:marRight w:val="0"/>
      <w:marTop w:val="0"/>
      <w:marBottom w:val="0"/>
      <w:divBdr>
        <w:top w:val="none" w:sz="0" w:space="0" w:color="auto"/>
        <w:left w:val="none" w:sz="0" w:space="0" w:color="auto"/>
        <w:bottom w:val="none" w:sz="0" w:space="0" w:color="auto"/>
        <w:right w:val="none" w:sz="0" w:space="0" w:color="auto"/>
      </w:divBdr>
    </w:div>
    <w:div w:id="618217377">
      <w:bodyDiv w:val="1"/>
      <w:marLeft w:val="0"/>
      <w:marRight w:val="0"/>
      <w:marTop w:val="0"/>
      <w:marBottom w:val="0"/>
      <w:divBdr>
        <w:top w:val="none" w:sz="0" w:space="0" w:color="auto"/>
        <w:left w:val="none" w:sz="0" w:space="0" w:color="auto"/>
        <w:bottom w:val="none" w:sz="0" w:space="0" w:color="auto"/>
        <w:right w:val="none" w:sz="0" w:space="0" w:color="auto"/>
      </w:divBdr>
    </w:div>
    <w:div w:id="632633900">
      <w:bodyDiv w:val="1"/>
      <w:marLeft w:val="0"/>
      <w:marRight w:val="0"/>
      <w:marTop w:val="0"/>
      <w:marBottom w:val="0"/>
      <w:divBdr>
        <w:top w:val="none" w:sz="0" w:space="0" w:color="auto"/>
        <w:left w:val="none" w:sz="0" w:space="0" w:color="auto"/>
        <w:bottom w:val="none" w:sz="0" w:space="0" w:color="auto"/>
        <w:right w:val="none" w:sz="0" w:space="0" w:color="auto"/>
      </w:divBdr>
    </w:div>
    <w:div w:id="633290716">
      <w:bodyDiv w:val="1"/>
      <w:marLeft w:val="0"/>
      <w:marRight w:val="0"/>
      <w:marTop w:val="0"/>
      <w:marBottom w:val="0"/>
      <w:divBdr>
        <w:top w:val="none" w:sz="0" w:space="0" w:color="auto"/>
        <w:left w:val="none" w:sz="0" w:space="0" w:color="auto"/>
        <w:bottom w:val="none" w:sz="0" w:space="0" w:color="auto"/>
        <w:right w:val="none" w:sz="0" w:space="0" w:color="auto"/>
      </w:divBdr>
    </w:div>
    <w:div w:id="633751599">
      <w:bodyDiv w:val="1"/>
      <w:marLeft w:val="0"/>
      <w:marRight w:val="0"/>
      <w:marTop w:val="0"/>
      <w:marBottom w:val="0"/>
      <w:divBdr>
        <w:top w:val="none" w:sz="0" w:space="0" w:color="auto"/>
        <w:left w:val="none" w:sz="0" w:space="0" w:color="auto"/>
        <w:bottom w:val="none" w:sz="0" w:space="0" w:color="auto"/>
        <w:right w:val="none" w:sz="0" w:space="0" w:color="auto"/>
      </w:divBdr>
    </w:div>
    <w:div w:id="638193403">
      <w:bodyDiv w:val="1"/>
      <w:marLeft w:val="0"/>
      <w:marRight w:val="0"/>
      <w:marTop w:val="0"/>
      <w:marBottom w:val="0"/>
      <w:divBdr>
        <w:top w:val="none" w:sz="0" w:space="0" w:color="auto"/>
        <w:left w:val="none" w:sz="0" w:space="0" w:color="auto"/>
        <w:bottom w:val="none" w:sz="0" w:space="0" w:color="auto"/>
        <w:right w:val="none" w:sz="0" w:space="0" w:color="auto"/>
      </w:divBdr>
    </w:div>
    <w:div w:id="644968235">
      <w:bodyDiv w:val="1"/>
      <w:marLeft w:val="0"/>
      <w:marRight w:val="0"/>
      <w:marTop w:val="0"/>
      <w:marBottom w:val="0"/>
      <w:divBdr>
        <w:top w:val="none" w:sz="0" w:space="0" w:color="auto"/>
        <w:left w:val="none" w:sz="0" w:space="0" w:color="auto"/>
        <w:bottom w:val="none" w:sz="0" w:space="0" w:color="auto"/>
        <w:right w:val="none" w:sz="0" w:space="0" w:color="auto"/>
      </w:divBdr>
    </w:div>
    <w:div w:id="671378120">
      <w:bodyDiv w:val="1"/>
      <w:marLeft w:val="0"/>
      <w:marRight w:val="0"/>
      <w:marTop w:val="0"/>
      <w:marBottom w:val="0"/>
      <w:divBdr>
        <w:top w:val="none" w:sz="0" w:space="0" w:color="auto"/>
        <w:left w:val="none" w:sz="0" w:space="0" w:color="auto"/>
        <w:bottom w:val="none" w:sz="0" w:space="0" w:color="auto"/>
        <w:right w:val="none" w:sz="0" w:space="0" w:color="auto"/>
      </w:divBdr>
    </w:div>
    <w:div w:id="672876315">
      <w:bodyDiv w:val="1"/>
      <w:marLeft w:val="0"/>
      <w:marRight w:val="0"/>
      <w:marTop w:val="0"/>
      <w:marBottom w:val="0"/>
      <w:divBdr>
        <w:top w:val="none" w:sz="0" w:space="0" w:color="auto"/>
        <w:left w:val="none" w:sz="0" w:space="0" w:color="auto"/>
        <w:bottom w:val="none" w:sz="0" w:space="0" w:color="auto"/>
        <w:right w:val="none" w:sz="0" w:space="0" w:color="auto"/>
      </w:divBdr>
    </w:div>
    <w:div w:id="677779737">
      <w:bodyDiv w:val="1"/>
      <w:marLeft w:val="0"/>
      <w:marRight w:val="0"/>
      <w:marTop w:val="0"/>
      <w:marBottom w:val="0"/>
      <w:divBdr>
        <w:top w:val="none" w:sz="0" w:space="0" w:color="auto"/>
        <w:left w:val="none" w:sz="0" w:space="0" w:color="auto"/>
        <w:bottom w:val="none" w:sz="0" w:space="0" w:color="auto"/>
        <w:right w:val="none" w:sz="0" w:space="0" w:color="auto"/>
      </w:divBdr>
      <w:divsChild>
        <w:div w:id="356784171">
          <w:marLeft w:val="0"/>
          <w:marRight w:val="0"/>
          <w:marTop w:val="0"/>
          <w:marBottom w:val="0"/>
          <w:divBdr>
            <w:top w:val="none" w:sz="0" w:space="0" w:color="auto"/>
            <w:left w:val="none" w:sz="0" w:space="0" w:color="auto"/>
            <w:bottom w:val="none" w:sz="0" w:space="0" w:color="auto"/>
            <w:right w:val="none" w:sz="0" w:space="0" w:color="auto"/>
          </w:divBdr>
          <w:divsChild>
            <w:div w:id="203695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905407">
      <w:bodyDiv w:val="1"/>
      <w:marLeft w:val="0"/>
      <w:marRight w:val="0"/>
      <w:marTop w:val="0"/>
      <w:marBottom w:val="0"/>
      <w:divBdr>
        <w:top w:val="none" w:sz="0" w:space="0" w:color="auto"/>
        <w:left w:val="none" w:sz="0" w:space="0" w:color="auto"/>
        <w:bottom w:val="none" w:sz="0" w:space="0" w:color="auto"/>
        <w:right w:val="none" w:sz="0" w:space="0" w:color="auto"/>
      </w:divBdr>
    </w:div>
    <w:div w:id="691880325">
      <w:bodyDiv w:val="1"/>
      <w:marLeft w:val="0"/>
      <w:marRight w:val="0"/>
      <w:marTop w:val="0"/>
      <w:marBottom w:val="0"/>
      <w:divBdr>
        <w:top w:val="none" w:sz="0" w:space="0" w:color="auto"/>
        <w:left w:val="none" w:sz="0" w:space="0" w:color="auto"/>
        <w:bottom w:val="none" w:sz="0" w:space="0" w:color="auto"/>
        <w:right w:val="none" w:sz="0" w:space="0" w:color="auto"/>
      </w:divBdr>
    </w:div>
    <w:div w:id="697050851">
      <w:bodyDiv w:val="1"/>
      <w:marLeft w:val="0"/>
      <w:marRight w:val="0"/>
      <w:marTop w:val="0"/>
      <w:marBottom w:val="0"/>
      <w:divBdr>
        <w:top w:val="none" w:sz="0" w:space="0" w:color="auto"/>
        <w:left w:val="none" w:sz="0" w:space="0" w:color="auto"/>
        <w:bottom w:val="none" w:sz="0" w:space="0" w:color="auto"/>
        <w:right w:val="none" w:sz="0" w:space="0" w:color="auto"/>
      </w:divBdr>
    </w:div>
    <w:div w:id="710568634">
      <w:bodyDiv w:val="1"/>
      <w:marLeft w:val="0"/>
      <w:marRight w:val="0"/>
      <w:marTop w:val="0"/>
      <w:marBottom w:val="0"/>
      <w:divBdr>
        <w:top w:val="none" w:sz="0" w:space="0" w:color="auto"/>
        <w:left w:val="none" w:sz="0" w:space="0" w:color="auto"/>
        <w:bottom w:val="none" w:sz="0" w:space="0" w:color="auto"/>
        <w:right w:val="none" w:sz="0" w:space="0" w:color="auto"/>
      </w:divBdr>
    </w:div>
    <w:div w:id="723989605">
      <w:bodyDiv w:val="1"/>
      <w:marLeft w:val="0"/>
      <w:marRight w:val="0"/>
      <w:marTop w:val="0"/>
      <w:marBottom w:val="0"/>
      <w:divBdr>
        <w:top w:val="none" w:sz="0" w:space="0" w:color="auto"/>
        <w:left w:val="none" w:sz="0" w:space="0" w:color="auto"/>
        <w:bottom w:val="none" w:sz="0" w:space="0" w:color="auto"/>
        <w:right w:val="none" w:sz="0" w:space="0" w:color="auto"/>
      </w:divBdr>
    </w:div>
    <w:div w:id="738289165">
      <w:bodyDiv w:val="1"/>
      <w:marLeft w:val="0"/>
      <w:marRight w:val="0"/>
      <w:marTop w:val="0"/>
      <w:marBottom w:val="0"/>
      <w:divBdr>
        <w:top w:val="none" w:sz="0" w:space="0" w:color="auto"/>
        <w:left w:val="none" w:sz="0" w:space="0" w:color="auto"/>
        <w:bottom w:val="none" w:sz="0" w:space="0" w:color="auto"/>
        <w:right w:val="none" w:sz="0" w:space="0" w:color="auto"/>
      </w:divBdr>
    </w:div>
    <w:div w:id="748816907">
      <w:bodyDiv w:val="1"/>
      <w:marLeft w:val="0"/>
      <w:marRight w:val="0"/>
      <w:marTop w:val="0"/>
      <w:marBottom w:val="0"/>
      <w:divBdr>
        <w:top w:val="none" w:sz="0" w:space="0" w:color="auto"/>
        <w:left w:val="none" w:sz="0" w:space="0" w:color="auto"/>
        <w:bottom w:val="none" w:sz="0" w:space="0" w:color="auto"/>
        <w:right w:val="none" w:sz="0" w:space="0" w:color="auto"/>
      </w:divBdr>
    </w:div>
    <w:div w:id="751391234">
      <w:bodyDiv w:val="1"/>
      <w:marLeft w:val="0"/>
      <w:marRight w:val="0"/>
      <w:marTop w:val="0"/>
      <w:marBottom w:val="0"/>
      <w:divBdr>
        <w:top w:val="none" w:sz="0" w:space="0" w:color="auto"/>
        <w:left w:val="none" w:sz="0" w:space="0" w:color="auto"/>
        <w:bottom w:val="none" w:sz="0" w:space="0" w:color="auto"/>
        <w:right w:val="none" w:sz="0" w:space="0" w:color="auto"/>
      </w:divBdr>
    </w:div>
    <w:div w:id="751783059">
      <w:bodyDiv w:val="1"/>
      <w:marLeft w:val="0"/>
      <w:marRight w:val="0"/>
      <w:marTop w:val="0"/>
      <w:marBottom w:val="0"/>
      <w:divBdr>
        <w:top w:val="none" w:sz="0" w:space="0" w:color="auto"/>
        <w:left w:val="none" w:sz="0" w:space="0" w:color="auto"/>
        <w:bottom w:val="none" w:sz="0" w:space="0" w:color="auto"/>
        <w:right w:val="none" w:sz="0" w:space="0" w:color="auto"/>
      </w:divBdr>
      <w:divsChild>
        <w:div w:id="1177813013">
          <w:marLeft w:val="0"/>
          <w:marRight w:val="0"/>
          <w:marTop w:val="0"/>
          <w:marBottom w:val="0"/>
          <w:divBdr>
            <w:top w:val="none" w:sz="0" w:space="0" w:color="auto"/>
            <w:left w:val="none" w:sz="0" w:space="0" w:color="auto"/>
            <w:bottom w:val="none" w:sz="0" w:space="0" w:color="auto"/>
            <w:right w:val="none" w:sz="0" w:space="0" w:color="auto"/>
          </w:divBdr>
          <w:divsChild>
            <w:div w:id="1397436641">
              <w:marLeft w:val="0"/>
              <w:marRight w:val="0"/>
              <w:marTop w:val="0"/>
              <w:marBottom w:val="0"/>
              <w:divBdr>
                <w:top w:val="none" w:sz="0" w:space="0" w:color="auto"/>
                <w:left w:val="none" w:sz="0" w:space="0" w:color="auto"/>
                <w:bottom w:val="none" w:sz="0" w:space="0" w:color="auto"/>
                <w:right w:val="none" w:sz="0" w:space="0" w:color="auto"/>
              </w:divBdr>
              <w:divsChild>
                <w:div w:id="380902688">
                  <w:marLeft w:val="0"/>
                  <w:marRight w:val="0"/>
                  <w:marTop w:val="0"/>
                  <w:marBottom w:val="0"/>
                  <w:divBdr>
                    <w:top w:val="none" w:sz="0" w:space="0" w:color="auto"/>
                    <w:left w:val="none" w:sz="0" w:space="0" w:color="auto"/>
                    <w:bottom w:val="none" w:sz="0" w:space="0" w:color="auto"/>
                    <w:right w:val="none" w:sz="0" w:space="0" w:color="auto"/>
                  </w:divBdr>
                  <w:divsChild>
                    <w:div w:id="238443493">
                      <w:marLeft w:val="-240"/>
                      <w:marRight w:val="-240"/>
                      <w:marTop w:val="0"/>
                      <w:marBottom w:val="0"/>
                      <w:divBdr>
                        <w:top w:val="none" w:sz="0" w:space="0" w:color="auto"/>
                        <w:left w:val="none" w:sz="0" w:space="0" w:color="auto"/>
                        <w:bottom w:val="none" w:sz="0" w:space="0" w:color="auto"/>
                        <w:right w:val="none" w:sz="0" w:space="0" w:color="auto"/>
                      </w:divBdr>
                      <w:divsChild>
                        <w:div w:id="74863736">
                          <w:marLeft w:val="0"/>
                          <w:marRight w:val="0"/>
                          <w:marTop w:val="0"/>
                          <w:marBottom w:val="0"/>
                          <w:divBdr>
                            <w:top w:val="none" w:sz="0" w:space="0" w:color="auto"/>
                            <w:left w:val="none" w:sz="0" w:space="0" w:color="auto"/>
                            <w:bottom w:val="none" w:sz="0" w:space="0" w:color="auto"/>
                            <w:right w:val="none" w:sz="0" w:space="0" w:color="auto"/>
                          </w:divBdr>
                          <w:divsChild>
                            <w:div w:id="47922187">
                              <w:marLeft w:val="0"/>
                              <w:marRight w:val="0"/>
                              <w:marTop w:val="0"/>
                              <w:marBottom w:val="0"/>
                              <w:divBdr>
                                <w:top w:val="none" w:sz="0" w:space="0" w:color="auto"/>
                                <w:left w:val="none" w:sz="0" w:space="0" w:color="auto"/>
                                <w:bottom w:val="none" w:sz="0" w:space="0" w:color="auto"/>
                                <w:right w:val="none" w:sz="0" w:space="0" w:color="auto"/>
                              </w:divBdr>
                              <w:divsChild>
                                <w:div w:id="1387487102">
                                  <w:marLeft w:val="165"/>
                                  <w:marRight w:val="165"/>
                                  <w:marTop w:val="0"/>
                                  <w:marBottom w:val="0"/>
                                  <w:divBdr>
                                    <w:top w:val="none" w:sz="0" w:space="0" w:color="auto"/>
                                    <w:left w:val="none" w:sz="0" w:space="0" w:color="auto"/>
                                    <w:bottom w:val="none" w:sz="0" w:space="0" w:color="auto"/>
                                    <w:right w:val="none" w:sz="0" w:space="0" w:color="auto"/>
                                  </w:divBdr>
                                  <w:divsChild>
                                    <w:div w:id="471406696">
                                      <w:marLeft w:val="0"/>
                                      <w:marRight w:val="0"/>
                                      <w:marTop w:val="0"/>
                                      <w:marBottom w:val="0"/>
                                      <w:divBdr>
                                        <w:top w:val="none" w:sz="0" w:space="0" w:color="auto"/>
                                        <w:left w:val="none" w:sz="0" w:space="0" w:color="auto"/>
                                        <w:bottom w:val="none" w:sz="0" w:space="0" w:color="auto"/>
                                        <w:right w:val="none" w:sz="0" w:space="0" w:color="auto"/>
                                      </w:divBdr>
                                      <w:divsChild>
                                        <w:div w:id="141323622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63676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6246607">
      <w:bodyDiv w:val="1"/>
      <w:marLeft w:val="0"/>
      <w:marRight w:val="0"/>
      <w:marTop w:val="0"/>
      <w:marBottom w:val="0"/>
      <w:divBdr>
        <w:top w:val="none" w:sz="0" w:space="0" w:color="auto"/>
        <w:left w:val="none" w:sz="0" w:space="0" w:color="auto"/>
        <w:bottom w:val="none" w:sz="0" w:space="0" w:color="auto"/>
        <w:right w:val="none" w:sz="0" w:space="0" w:color="auto"/>
      </w:divBdr>
    </w:div>
    <w:div w:id="759832238">
      <w:bodyDiv w:val="1"/>
      <w:marLeft w:val="0"/>
      <w:marRight w:val="0"/>
      <w:marTop w:val="0"/>
      <w:marBottom w:val="0"/>
      <w:divBdr>
        <w:top w:val="none" w:sz="0" w:space="0" w:color="auto"/>
        <w:left w:val="none" w:sz="0" w:space="0" w:color="auto"/>
        <w:bottom w:val="none" w:sz="0" w:space="0" w:color="auto"/>
        <w:right w:val="none" w:sz="0" w:space="0" w:color="auto"/>
      </w:divBdr>
    </w:div>
    <w:div w:id="763115408">
      <w:bodyDiv w:val="1"/>
      <w:marLeft w:val="0"/>
      <w:marRight w:val="0"/>
      <w:marTop w:val="0"/>
      <w:marBottom w:val="0"/>
      <w:divBdr>
        <w:top w:val="none" w:sz="0" w:space="0" w:color="auto"/>
        <w:left w:val="none" w:sz="0" w:space="0" w:color="auto"/>
        <w:bottom w:val="none" w:sz="0" w:space="0" w:color="auto"/>
        <w:right w:val="none" w:sz="0" w:space="0" w:color="auto"/>
      </w:divBdr>
    </w:div>
    <w:div w:id="778912763">
      <w:bodyDiv w:val="1"/>
      <w:marLeft w:val="0"/>
      <w:marRight w:val="0"/>
      <w:marTop w:val="0"/>
      <w:marBottom w:val="0"/>
      <w:divBdr>
        <w:top w:val="none" w:sz="0" w:space="0" w:color="auto"/>
        <w:left w:val="none" w:sz="0" w:space="0" w:color="auto"/>
        <w:bottom w:val="none" w:sz="0" w:space="0" w:color="auto"/>
        <w:right w:val="none" w:sz="0" w:space="0" w:color="auto"/>
      </w:divBdr>
    </w:div>
    <w:div w:id="799617305">
      <w:bodyDiv w:val="1"/>
      <w:marLeft w:val="0"/>
      <w:marRight w:val="0"/>
      <w:marTop w:val="0"/>
      <w:marBottom w:val="0"/>
      <w:divBdr>
        <w:top w:val="none" w:sz="0" w:space="0" w:color="auto"/>
        <w:left w:val="none" w:sz="0" w:space="0" w:color="auto"/>
        <w:bottom w:val="none" w:sz="0" w:space="0" w:color="auto"/>
        <w:right w:val="none" w:sz="0" w:space="0" w:color="auto"/>
      </w:divBdr>
    </w:div>
    <w:div w:id="829053613">
      <w:bodyDiv w:val="1"/>
      <w:marLeft w:val="0"/>
      <w:marRight w:val="0"/>
      <w:marTop w:val="0"/>
      <w:marBottom w:val="0"/>
      <w:divBdr>
        <w:top w:val="none" w:sz="0" w:space="0" w:color="auto"/>
        <w:left w:val="none" w:sz="0" w:space="0" w:color="auto"/>
        <w:bottom w:val="none" w:sz="0" w:space="0" w:color="auto"/>
        <w:right w:val="none" w:sz="0" w:space="0" w:color="auto"/>
      </w:divBdr>
    </w:div>
    <w:div w:id="836766826">
      <w:bodyDiv w:val="1"/>
      <w:marLeft w:val="0"/>
      <w:marRight w:val="0"/>
      <w:marTop w:val="0"/>
      <w:marBottom w:val="0"/>
      <w:divBdr>
        <w:top w:val="none" w:sz="0" w:space="0" w:color="auto"/>
        <w:left w:val="none" w:sz="0" w:space="0" w:color="auto"/>
        <w:bottom w:val="none" w:sz="0" w:space="0" w:color="auto"/>
        <w:right w:val="none" w:sz="0" w:space="0" w:color="auto"/>
      </w:divBdr>
    </w:div>
    <w:div w:id="838931276">
      <w:bodyDiv w:val="1"/>
      <w:marLeft w:val="0"/>
      <w:marRight w:val="0"/>
      <w:marTop w:val="0"/>
      <w:marBottom w:val="0"/>
      <w:divBdr>
        <w:top w:val="none" w:sz="0" w:space="0" w:color="auto"/>
        <w:left w:val="none" w:sz="0" w:space="0" w:color="auto"/>
        <w:bottom w:val="none" w:sz="0" w:space="0" w:color="auto"/>
        <w:right w:val="none" w:sz="0" w:space="0" w:color="auto"/>
      </w:divBdr>
    </w:div>
    <w:div w:id="856576413">
      <w:bodyDiv w:val="1"/>
      <w:marLeft w:val="0"/>
      <w:marRight w:val="0"/>
      <w:marTop w:val="0"/>
      <w:marBottom w:val="0"/>
      <w:divBdr>
        <w:top w:val="none" w:sz="0" w:space="0" w:color="auto"/>
        <w:left w:val="none" w:sz="0" w:space="0" w:color="auto"/>
        <w:bottom w:val="none" w:sz="0" w:space="0" w:color="auto"/>
        <w:right w:val="none" w:sz="0" w:space="0" w:color="auto"/>
      </w:divBdr>
      <w:divsChild>
        <w:div w:id="1418944757">
          <w:marLeft w:val="0"/>
          <w:marRight w:val="0"/>
          <w:marTop w:val="0"/>
          <w:marBottom w:val="0"/>
          <w:divBdr>
            <w:top w:val="none" w:sz="0" w:space="0" w:color="auto"/>
            <w:left w:val="none" w:sz="0" w:space="0" w:color="auto"/>
            <w:bottom w:val="none" w:sz="0" w:space="0" w:color="auto"/>
            <w:right w:val="none" w:sz="0" w:space="0" w:color="auto"/>
          </w:divBdr>
          <w:divsChild>
            <w:div w:id="266161660">
              <w:marLeft w:val="0"/>
              <w:marRight w:val="0"/>
              <w:marTop w:val="0"/>
              <w:marBottom w:val="0"/>
              <w:divBdr>
                <w:top w:val="none" w:sz="0" w:space="0" w:color="auto"/>
                <w:left w:val="none" w:sz="0" w:space="0" w:color="auto"/>
                <w:bottom w:val="none" w:sz="0" w:space="0" w:color="auto"/>
                <w:right w:val="none" w:sz="0" w:space="0" w:color="auto"/>
              </w:divBdr>
              <w:divsChild>
                <w:div w:id="1699432583">
                  <w:marLeft w:val="0"/>
                  <w:marRight w:val="0"/>
                  <w:marTop w:val="0"/>
                  <w:marBottom w:val="0"/>
                  <w:divBdr>
                    <w:top w:val="none" w:sz="0" w:space="0" w:color="auto"/>
                    <w:left w:val="none" w:sz="0" w:space="0" w:color="auto"/>
                    <w:bottom w:val="none" w:sz="0" w:space="0" w:color="auto"/>
                    <w:right w:val="none" w:sz="0" w:space="0" w:color="auto"/>
                  </w:divBdr>
                  <w:divsChild>
                    <w:div w:id="1609965803">
                      <w:marLeft w:val="-240"/>
                      <w:marRight w:val="-240"/>
                      <w:marTop w:val="0"/>
                      <w:marBottom w:val="0"/>
                      <w:divBdr>
                        <w:top w:val="none" w:sz="0" w:space="0" w:color="auto"/>
                        <w:left w:val="none" w:sz="0" w:space="0" w:color="auto"/>
                        <w:bottom w:val="none" w:sz="0" w:space="0" w:color="auto"/>
                        <w:right w:val="none" w:sz="0" w:space="0" w:color="auto"/>
                      </w:divBdr>
                      <w:divsChild>
                        <w:div w:id="1685786634">
                          <w:marLeft w:val="0"/>
                          <w:marRight w:val="0"/>
                          <w:marTop w:val="0"/>
                          <w:marBottom w:val="0"/>
                          <w:divBdr>
                            <w:top w:val="none" w:sz="0" w:space="0" w:color="auto"/>
                            <w:left w:val="none" w:sz="0" w:space="0" w:color="auto"/>
                            <w:bottom w:val="none" w:sz="0" w:space="0" w:color="auto"/>
                            <w:right w:val="none" w:sz="0" w:space="0" w:color="auto"/>
                          </w:divBdr>
                          <w:divsChild>
                            <w:div w:id="1389954978">
                              <w:marLeft w:val="0"/>
                              <w:marRight w:val="0"/>
                              <w:marTop w:val="0"/>
                              <w:marBottom w:val="0"/>
                              <w:divBdr>
                                <w:top w:val="none" w:sz="0" w:space="0" w:color="auto"/>
                                <w:left w:val="none" w:sz="0" w:space="0" w:color="auto"/>
                                <w:bottom w:val="none" w:sz="0" w:space="0" w:color="auto"/>
                                <w:right w:val="none" w:sz="0" w:space="0" w:color="auto"/>
                              </w:divBdr>
                              <w:divsChild>
                                <w:div w:id="1181360613">
                                  <w:marLeft w:val="165"/>
                                  <w:marRight w:val="165"/>
                                  <w:marTop w:val="0"/>
                                  <w:marBottom w:val="0"/>
                                  <w:divBdr>
                                    <w:top w:val="none" w:sz="0" w:space="0" w:color="auto"/>
                                    <w:left w:val="none" w:sz="0" w:space="0" w:color="auto"/>
                                    <w:bottom w:val="none" w:sz="0" w:space="0" w:color="auto"/>
                                    <w:right w:val="none" w:sz="0" w:space="0" w:color="auto"/>
                                  </w:divBdr>
                                  <w:divsChild>
                                    <w:div w:id="255868057">
                                      <w:marLeft w:val="0"/>
                                      <w:marRight w:val="0"/>
                                      <w:marTop w:val="0"/>
                                      <w:marBottom w:val="0"/>
                                      <w:divBdr>
                                        <w:top w:val="none" w:sz="0" w:space="0" w:color="auto"/>
                                        <w:left w:val="none" w:sz="0" w:space="0" w:color="auto"/>
                                        <w:bottom w:val="none" w:sz="0" w:space="0" w:color="auto"/>
                                        <w:right w:val="none" w:sz="0" w:space="0" w:color="auto"/>
                                      </w:divBdr>
                                      <w:divsChild>
                                        <w:div w:id="66331951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95554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1449937">
      <w:bodyDiv w:val="1"/>
      <w:marLeft w:val="0"/>
      <w:marRight w:val="0"/>
      <w:marTop w:val="0"/>
      <w:marBottom w:val="0"/>
      <w:divBdr>
        <w:top w:val="none" w:sz="0" w:space="0" w:color="auto"/>
        <w:left w:val="none" w:sz="0" w:space="0" w:color="auto"/>
        <w:bottom w:val="none" w:sz="0" w:space="0" w:color="auto"/>
        <w:right w:val="none" w:sz="0" w:space="0" w:color="auto"/>
      </w:divBdr>
    </w:div>
    <w:div w:id="902452387">
      <w:bodyDiv w:val="1"/>
      <w:marLeft w:val="0"/>
      <w:marRight w:val="0"/>
      <w:marTop w:val="0"/>
      <w:marBottom w:val="0"/>
      <w:divBdr>
        <w:top w:val="none" w:sz="0" w:space="0" w:color="auto"/>
        <w:left w:val="none" w:sz="0" w:space="0" w:color="auto"/>
        <w:bottom w:val="none" w:sz="0" w:space="0" w:color="auto"/>
        <w:right w:val="none" w:sz="0" w:space="0" w:color="auto"/>
      </w:divBdr>
    </w:div>
    <w:div w:id="919293324">
      <w:bodyDiv w:val="1"/>
      <w:marLeft w:val="0"/>
      <w:marRight w:val="0"/>
      <w:marTop w:val="0"/>
      <w:marBottom w:val="0"/>
      <w:divBdr>
        <w:top w:val="none" w:sz="0" w:space="0" w:color="auto"/>
        <w:left w:val="none" w:sz="0" w:space="0" w:color="auto"/>
        <w:bottom w:val="none" w:sz="0" w:space="0" w:color="auto"/>
        <w:right w:val="none" w:sz="0" w:space="0" w:color="auto"/>
      </w:divBdr>
    </w:div>
    <w:div w:id="931544402">
      <w:bodyDiv w:val="1"/>
      <w:marLeft w:val="0"/>
      <w:marRight w:val="0"/>
      <w:marTop w:val="0"/>
      <w:marBottom w:val="0"/>
      <w:divBdr>
        <w:top w:val="none" w:sz="0" w:space="0" w:color="auto"/>
        <w:left w:val="none" w:sz="0" w:space="0" w:color="auto"/>
        <w:bottom w:val="none" w:sz="0" w:space="0" w:color="auto"/>
        <w:right w:val="none" w:sz="0" w:space="0" w:color="auto"/>
      </w:divBdr>
      <w:divsChild>
        <w:div w:id="1182940539">
          <w:marLeft w:val="0"/>
          <w:marRight w:val="0"/>
          <w:marTop w:val="0"/>
          <w:marBottom w:val="0"/>
          <w:divBdr>
            <w:top w:val="none" w:sz="0" w:space="0" w:color="auto"/>
            <w:left w:val="none" w:sz="0" w:space="0" w:color="auto"/>
            <w:bottom w:val="none" w:sz="0" w:space="0" w:color="auto"/>
            <w:right w:val="none" w:sz="0" w:space="0" w:color="auto"/>
          </w:divBdr>
          <w:divsChild>
            <w:div w:id="13505516">
              <w:marLeft w:val="0"/>
              <w:marRight w:val="0"/>
              <w:marTop w:val="0"/>
              <w:marBottom w:val="0"/>
              <w:divBdr>
                <w:top w:val="none" w:sz="0" w:space="0" w:color="auto"/>
                <w:left w:val="none" w:sz="0" w:space="0" w:color="auto"/>
                <w:bottom w:val="none" w:sz="0" w:space="0" w:color="auto"/>
                <w:right w:val="none" w:sz="0" w:space="0" w:color="auto"/>
              </w:divBdr>
              <w:divsChild>
                <w:div w:id="867598171">
                  <w:marLeft w:val="0"/>
                  <w:marRight w:val="0"/>
                  <w:marTop w:val="0"/>
                  <w:marBottom w:val="0"/>
                  <w:divBdr>
                    <w:top w:val="none" w:sz="0" w:space="0" w:color="auto"/>
                    <w:left w:val="none" w:sz="0" w:space="0" w:color="auto"/>
                    <w:bottom w:val="none" w:sz="0" w:space="0" w:color="auto"/>
                    <w:right w:val="none" w:sz="0" w:space="0" w:color="auto"/>
                  </w:divBdr>
                  <w:divsChild>
                    <w:div w:id="1016272592">
                      <w:marLeft w:val="-240"/>
                      <w:marRight w:val="-240"/>
                      <w:marTop w:val="0"/>
                      <w:marBottom w:val="0"/>
                      <w:divBdr>
                        <w:top w:val="none" w:sz="0" w:space="0" w:color="auto"/>
                        <w:left w:val="none" w:sz="0" w:space="0" w:color="auto"/>
                        <w:bottom w:val="none" w:sz="0" w:space="0" w:color="auto"/>
                        <w:right w:val="none" w:sz="0" w:space="0" w:color="auto"/>
                      </w:divBdr>
                      <w:divsChild>
                        <w:div w:id="2078671503">
                          <w:marLeft w:val="0"/>
                          <w:marRight w:val="0"/>
                          <w:marTop w:val="0"/>
                          <w:marBottom w:val="0"/>
                          <w:divBdr>
                            <w:top w:val="none" w:sz="0" w:space="0" w:color="auto"/>
                            <w:left w:val="none" w:sz="0" w:space="0" w:color="auto"/>
                            <w:bottom w:val="none" w:sz="0" w:space="0" w:color="auto"/>
                            <w:right w:val="none" w:sz="0" w:space="0" w:color="auto"/>
                          </w:divBdr>
                          <w:divsChild>
                            <w:div w:id="113595705">
                              <w:marLeft w:val="0"/>
                              <w:marRight w:val="0"/>
                              <w:marTop w:val="0"/>
                              <w:marBottom w:val="0"/>
                              <w:divBdr>
                                <w:top w:val="none" w:sz="0" w:space="0" w:color="auto"/>
                                <w:left w:val="none" w:sz="0" w:space="0" w:color="auto"/>
                                <w:bottom w:val="none" w:sz="0" w:space="0" w:color="auto"/>
                                <w:right w:val="none" w:sz="0" w:space="0" w:color="auto"/>
                              </w:divBdr>
                              <w:divsChild>
                                <w:div w:id="1188372305">
                                  <w:marLeft w:val="165"/>
                                  <w:marRight w:val="165"/>
                                  <w:marTop w:val="0"/>
                                  <w:marBottom w:val="0"/>
                                  <w:divBdr>
                                    <w:top w:val="none" w:sz="0" w:space="0" w:color="auto"/>
                                    <w:left w:val="none" w:sz="0" w:space="0" w:color="auto"/>
                                    <w:bottom w:val="none" w:sz="0" w:space="0" w:color="auto"/>
                                    <w:right w:val="none" w:sz="0" w:space="0" w:color="auto"/>
                                  </w:divBdr>
                                  <w:divsChild>
                                    <w:div w:id="903761700">
                                      <w:marLeft w:val="0"/>
                                      <w:marRight w:val="0"/>
                                      <w:marTop w:val="0"/>
                                      <w:marBottom w:val="0"/>
                                      <w:divBdr>
                                        <w:top w:val="none" w:sz="0" w:space="0" w:color="auto"/>
                                        <w:left w:val="none" w:sz="0" w:space="0" w:color="auto"/>
                                        <w:bottom w:val="none" w:sz="0" w:space="0" w:color="auto"/>
                                        <w:right w:val="none" w:sz="0" w:space="0" w:color="auto"/>
                                      </w:divBdr>
                                      <w:divsChild>
                                        <w:div w:id="169692596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44947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5892185">
      <w:bodyDiv w:val="1"/>
      <w:marLeft w:val="0"/>
      <w:marRight w:val="0"/>
      <w:marTop w:val="0"/>
      <w:marBottom w:val="0"/>
      <w:divBdr>
        <w:top w:val="none" w:sz="0" w:space="0" w:color="auto"/>
        <w:left w:val="none" w:sz="0" w:space="0" w:color="auto"/>
        <w:bottom w:val="none" w:sz="0" w:space="0" w:color="auto"/>
        <w:right w:val="none" w:sz="0" w:space="0" w:color="auto"/>
      </w:divBdr>
    </w:div>
    <w:div w:id="946041418">
      <w:bodyDiv w:val="1"/>
      <w:marLeft w:val="0"/>
      <w:marRight w:val="0"/>
      <w:marTop w:val="0"/>
      <w:marBottom w:val="0"/>
      <w:divBdr>
        <w:top w:val="none" w:sz="0" w:space="0" w:color="auto"/>
        <w:left w:val="none" w:sz="0" w:space="0" w:color="auto"/>
        <w:bottom w:val="none" w:sz="0" w:space="0" w:color="auto"/>
        <w:right w:val="none" w:sz="0" w:space="0" w:color="auto"/>
      </w:divBdr>
    </w:div>
    <w:div w:id="968558127">
      <w:bodyDiv w:val="1"/>
      <w:marLeft w:val="0"/>
      <w:marRight w:val="0"/>
      <w:marTop w:val="0"/>
      <w:marBottom w:val="0"/>
      <w:divBdr>
        <w:top w:val="none" w:sz="0" w:space="0" w:color="auto"/>
        <w:left w:val="none" w:sz="0" w:space="0" w:color="auto"/>
        <w:bottom w:val="none" w:sz="0" w:space="0" w:color="auto"/>
        <w:right w:val="none" w:sz="0" w:space="0" w:color="auto"/>
      </w:divBdr>
    </w:div>
    <w:div w:id="978458412">
      <w:bodyDiv w:val="1"/>
      <w:marLeft w:val="0"/>
      <w:marRight w:val="0"/>
      <w:marTop w:val="0"/>
      <w:marBottom w:val="0"/>
      <w:divBdr>
        <w:top w:val="none" w:sz="0" w:space="0" w:color="auto"/>
        <w:left w:val="none" w:sz="0" w:space="0" w:color="auto"/>
        <w:bottom w:val="none" w:sz="0" w:space="0" w:color="auto"/>
        <w:right w:val="none" w:sz="0" w:space="0" w:color="auto"/>
      </w:divBdr>
    </w:div>
    <w:div w:id="1015227851">
      <w:bodyDiv w:val="1"/>
      <w:marLeft w:val="0"/>
      <w:marRight w:val="0"/>
      <w:marTop w:val="0"/>
      <w:marBottom w:val="0"/>
      <w:divBdr>
        <w:top w:val="none" w:sz="0" w:space="0" w:color="auto"/>
        <w:left w:val="none" w:sz="0" w:space="0" w:color="auto"/>
        <w:bottom w:val="none" w:sz="0" w:space="0" w:color="auto"/>
        <w:right w:val="none" w:sz="0" w:space="0" w:color="auto"/>
      </w:divBdr>
    </w:div>
    <w:div w:id="1027023469">
      <w:bodyDiv w:val="1"/>
      <w:marLeft w:val="0"/>
      <w:marRight w:val="0"/>
      <w:marTop w:val="0"/>
      <w:marBottom w:val="0"/>
      <w:divBdr>
        <w:top w:val="none" w:sz="0" w:space="0" w:color="auto"/>
        <w:left w:val="none" w:sz="0" w:space="0" w:color="auto"/>
        <w:bottom w:val="none" w:sz="0" w:space="0" w:color="auto"/>
        <w:right w:val="none" w:sz="0" w:space="0" w:color="auto"/>
      </w:divBdr>
      <w:divsChild>
        <w:div w:id="1573395232">
          <w:marLeft w:val="0"/>
          <w:marRight w:val="0"/>
          <w:marTop w:val="0"/>
          <w:marBottom w:val="0"/>
          <w:divBdr>
            <w:top w:val="none" w:sz="0" w:space="0" w:color="auto"/>
            <w:left w:val="none" w:sz="0" w:space="0" w:color="auto"/>
            <w:bottom w:val="none" w:sz="0" w:space="0" w:color="auto"/>
            <w:right w:val="none" w:sz="0" w:space="0" w:color="auto"/>
          </w:divBdr>
        </w:div>
      </w:divsChild>
    </w:div>
    <w:div w:id="1029914967">
      <w:bodyDiv w:val="1"/>
      <w:marLeft w:val="0"/>
      <w:marRight w:val="0"/>
      <w:marTop w:val="0"/>
      <w:marBottom w:val="0"/>
      <w:divBdr>
        <w:top w:val="none" w:sz="0" w:space="0" w:color="auto"/>
        <w:left w:val="none" w:sz="0" w:space="0" w:color="auto"/>
        <w:bottom w:val="none" w:sz="0" w:space="0" w:color="auto"/>
        <w:right w:val="none" w:sz="0" w:space="0" w:color="auto"/>
      </w:divBdr>
    </w:div>
    <w:div w:id="1035697384">
      <w:bodyDiv w:val="1"/>
      <w:marLeft w:val="0"/>
      <w:marRight w:val="0"/>
      <w:marTop w:val="0"/>
      <w:marBottom w:val="0"/>
      <w:divBdr>
        <w:top w:val="none" w:sz="0" w:space="0" w:color="auto"/>
        <w:left w:val="none" w:sz="0" w:space="0" w:color="auto"/>
        <w:bottom w:val="none" w:sz="0" w:space="0" w:color="auto"/>
        <w:right w:val="none" w:sz="0" w:space="0" w:color="auto"/>
      </w:divBdr>
    </w:div>
    <w:div w:id="1047951799">
      <w:bodyDiv w:val="1"/>
      <w:marLeft w:val="0"/>
      <w:marRight w:val="0"/>
      <w:marTop w:val="0"/>
      <w:marBottom w:val="0"/>
      <w:divBdr>
        <w:top w:val="none" w:sz="0" w:space="0" w:color="auto"/>
        <w:left w:val="none" w:sz="0" w:space="0" w:color="auto"/>
        <w:bottom w:val="none" w:sz="0" w:space="0" w:color="auto"/>
        <w:right w:val="none" w:sz="0" w:space="0" w:color="auto"/>
      </w:divBdr>
    </w:div>
    <w:div w:id="1075977376">
      <w:bodyDiv w:val="1"/>
      <w:marLeft w:val="0"/>
      <w:marRight w:val="0"/>
      <w:marTop w:val="0"/>
      <w:marBottom w:val="0"/>
      <w:divBdr>
        <w:top w:val="none" w:sz="0" w:space="0" w:color="auto"/>
        <w:left w:val="none" w:sz="0" w:space="0" w:color="auto"/>
        <w:bottom w:val="none" w:sz="0" w:space="0" w:color="auto"/>
        <w:right w:val="none" w:sz="0" w:space="0" w:color="auto"/>
      </w:divBdr>
    </w:div>
    <w:div w:id="1079862856">
      <w:bodyDiv w:val="1"/>
      <w:marLeft w:val="0"/>
      <w:marRight w:val="0"/>
      <w:marTop w:val="0"/>
      <w:marBottom w:val="0"/>
      <w:divBdr>
        <w:top w:val="none" w:sz="0" w:space="0" w:color="auto"/>
        <w:left w:val="none" w:sz="0" w:space="0" w:color="auto"/>
        <w:bottom w:val="none" w:sz="0" w:space="0" w:color="auto"/>
        <w:right w:val="none" w:sz="0" w:space="0" w:color="auto"/>
      </w:divBdr>
    </w:div>
    <w:div w:id="1083649157">
      <w:bodyDiv w:val="1"/>
      <w:marLeft w:val="0"/>
      <w:marRight w:val="0"/>
      <w:marTop w:val="0"/>
      <w:marBottom w:val="0"/>
      <w:divBdr>
        <w:top w:val="none" w:sz="0" w:space="0" w:color="auto"/>
        <w:left w:val="none" w:sz="0" w:space="0" w:color="auto"/>
        <w:bottom w:val="none" w:sz="0" w:space="0" w:color="auto"/>
        <w:right w:val="none" w:sz="0" w:space="0" w:color="auto"/>
      </w:divBdr>
    </w:div>
    <w:div w:id="1086683371">
      <w:bodyDiv w:val="1"/>
      <w:marLeft w:val="0"/>
      <w:marRight w:val="0"/>
      <w:marTop w:val="0"/>
      <w:marBottom w:val="0"/>
      <w:divBdr>
        <w:top w:val="none" w:sz="0" w:space="0" w:color="auto"/>
        <w:left w:val="none" w:sz="0" w:space="0" w:color="auto"/>
        <w:bottom w:val="none" w:sz="0" w:space="0" w:color="auto"/>
        <w:right w:val="none" w:sz="0" w:space="0" w:color="auto"/>
      </w:divBdr>
    </w:div>
    <w:div w:id="1102073863">
      <w:bodyDiv w:val="1"/>
      <w:marLeft w:val="0"/>
      <w:marRight w:val="0"/>
      <w:marTop w:val="0"/>
      <w:marBottom w:val="0"/>
      <w:divBdr>
        <w:top w:val="none" w:sz="0" w:space="0" w:color="auto"/>
        <w:left w:val="none" w:sz="0" w:space="0" w:color="auto"/>
        <w:bottom w:val="none" w:sz="0" w:space="0" w:color="auto"/>
        <w:right w:val="none" w:sz="0" w:space="0" w:color="auto"/>
      </w:divBdr>
    </w:div>
    <w:div w:id="1122571358">
      <w:bodyDiv w:val="1"/>
      <w:marLeft w:val="0"/>
      <w:marRight w:val="0"/>
      <w:marTop w:val="0"/>
      <w:marBottom w:val="0"/>
      <w:divBdr>
        <w:top w:val="none" w:sz="0" w:space="0" w:color="auto"/>
        <w:left w:val="none" w:sz="0" w:space="0" w:color="auto"/>
        <w:bottom w:val="none" w:sz="0" w:space="0" w:color="auto"/>
        <w:right w:val="none" w:sz="0" w:space="0" w:color="auto"/>
      </w:divBdr>
    </w:div>
    <w:div w:id="1122845794">
      <w:bodyDiv w:val="1"/>
      <w:marLeft w:val="0"/>
      <w:marRight w:val="0"/>
      <w:marTop w:val="0"/>
      <w:marBottom w:val="0"/>
      <w:divBdr>
        <w:top w:val="none" w:sz="0" w:space="0" w:color="auto"/>
        <w:left w:val="none" w:sz="0" w:space="0" w:color="auto"/>
        <w:bottom w:val="none" w:sz="0" w:space="0" w:color="auto"/>
        <w:right w:val="none" w:sz="0" w:space="0" w:color="auto"/>
      </w:divBdr>
    </w:div>
    <w:div w:id="1126041622">
      <w:bodyDiv w:val="1"/>
      <w:marLeft w:val="0"/>
      <w:marRight w:val="0"/>
      <w:marTop w:val="0"/>
      <w:marBottom w:val="0"/>
      <w:divBdr>
        <w:top w:val="none" w:sz="0" w:space="0" w:color="auto"/>
        <w:left w:val="none" w:sz="0" w:space="0" w:color="auto"/>
        <w:bottom w:val="none" w:sz="0" w:space="0" w:color="auto"/>
        <w:right w:val="none" w:sz="0" w:space="0" w:color="auto"/>
      </w:divBdr>
    </w:div>
    <w:div w:id="1128740443">
      <w:bodyDiv w:val="1"/>
      <w:marLeft w:val="0"/>
      <w:marRight w:val="0"/>
      <w:marTop w:val="0"/>
      <w:marBottom w:val="0"/>
      <w:divBdr>
        <w:top w:val="none" w:sz="0" w:space="0" w:color="auto"/>
        <w:left w:val="none" w:sz="0" w:space="0" w:color="auto"/>
        <w:bottom w:val="none" w:sz="0" w:space="0" w:color="auto"/>
        <w:right w:val="none" w:sz="0" w:space="0" w:color="auto"/>
      </w:divBdr>
    </w:div>
    <w:div w:id="1140070645">
      <w:bodyDiv w:val="1"/>
      <w:marLeft w:val="0"/>
      <w:marRight w:val="0"/>
      <w:marTop w:val="0"/>
      <w:marBottom w:val="0"/>
      <w:divBdr>
        <w:top w:val="none" w:sz="0" w:space="0" w:color="auto"/>
        <w:left w:val="none" w:sz="0" w:space="0" w:color="auto"/>
        <w:bottom w:val="none" w:sz="0" w:space="0" w:color="auto"/>
        <w:right w:val="none" w:sz="0" w:space="0" w:color="auto"/>
      </w:divBdr>
    </w:div>
    <w:div w:id="1158498990">
      <w:bodyDiv w:val="1"/>
      <w:marLeft w:val="0"/>
      <w:marRight w:val="0"/>
      <w:marTop w:val="0"/>
      <w:marBottom w:val="0"/>
      <w:divBdr>
        <w:top w:val="none" w:sz="0" w:space="0" w:color="auto"/>
        <w:left w:val="none" w:sz="0" w:space="0" w:color="auto"/>
        <w:bottom w:val="none" w:sz="0" w:space="0" w:color="auto"/>
        <w:right w:val="none" w:sz="0" w:space="0" w:color="auto"/>
      </w:divBdr>
    </w:div>
    <w:div w:id="1194542042">
      <w:bodyDiv w:val="1"/>
      <w:marLeft w:val="0"/>
      <w:marRight w:val="0"/>
      <w:marTop w:val="0"/>
      <w:marBottom w:val="0"/>
      <w:divBdr>
        <w:top w:val="none" w:sz="0" w:space="0" w:color="auto"/>
        <w:left w:val="none" w:sz="0" w:space="0" w:color="auto"/>
        <w:bottom w:val="none" w:sz="0" w:space="0" w:color="auto"/>
        <w:right w:val="none" w:sz="0" w:space="0" w:color="auto"/>
      </w:divBdr>
    </w:div>
    <w:div w:id="1211839923">
      <w:bodyDiv w:val="1"/>
      <w:marLeft w:val="0"/>
      <w:marRight w:val="0"/>
      <w:marTop w:val="0"/>
      <w:marBottom w:val="0"/>
      <w:divBdr>
        <w:top w:val="none" w:sz="0" w:space="0" w:color="auto"/>
        <w:left w:val="none" w:sz="0" w:space="0" w:color="auto"/>
        <w:bottom w:val="none" w:sz="0" w:space="0" w:color="auto"/>
        <w:right w:val="none" w:sz="0" w:space="0" w:color="auto"/>
      </w:divBdr>
    </w:div>
    <w:div w:id="1241138729">
      <w:bodyDiv w:val="1"/>
      <w:marLeft w:val="0"/>
      <w:marRight w:val="0"/>
      <w:marTop w:val="0"/>
      <w:marBottom w:val="0"/>
      <w:divBdr>
        <w:top w:val="none" w:sz="0" w:space="0" w:color="auto"/>
        <w:left w:val="none" w:sz="0" w:space="0" w:color="auto"/>
        <w:bottom w:val="none" w:sz="0" w:space="0" w:color="auto"/>
        <w:right w:val="none" w:sz="0" w:space="0" w:color="auto"/>
      </w:divBdr>
    </w:div>
    <w:div w:id="1288704109">
      <w:bodyDiv w:val="1"/>
      <w:marLeft w:val="0"/>
      <w:marRight w:val="0"/>
      <w:marTop w:val="0"/>
      <w:marBottom w:val="0"/>
      <w:divBdr>
        <w:top w:val="none" w:sz="0" w:space="0" w:color="auto"/>
        <w:left w:val="none" w:sz="0" w:space="0" w:color="auto"/>
        <w:bottom w:val="none" w:sz="0" w:space="0" w:color="auto"/>
        <w:right w:val="none" w:sz="0" w:space="0" w:color="auto"/>
      </w:divBdr>
    </w:div>
    <w:div w:id="1292394077">
      <w:bodyDiv w:val="1"/>
      <w:marLeft w:val="0"/>
      <w:marRight w:val="0"/>
      <w:marTop w:val="0"/>
      <w:marBottom w:val="0"/>
      <w:divBdr>
        <w:top w:val="none" w:sz="0" w:space="0" w:color="auto"/>
        <w:left w:val="none" w:sz="0" w:space="0" w:color="auto"/>
        <w:bottom w:val="none" w:sz="0" w:space="0" w:color="auto"/>
        <w:right w:val="none" w:sz="0" w:space="0" w:color="auto"/>
      </w:divBdr>
    </w:div>
    <w:div w:id="1315142578">
      <w:bodyDiv w:val="1"/>
      <w:marLeft w:val="0"/>
      <w:marRight w:val="0"/>
      <w:marTop w:val="0"/>
      <w:marBottom w:val="0"/>
      <w:divBdr>
        <w:top w:val="none" w:sz="0" w:space="0" w:color="auto"/>
        <w:left w:val="none" w:sz="0" w:space="0" w:color="auto"/>
        <w:bottom w:val="none" w:sz="0" w:space="0" w:color="auto"/>
        <w:right w:val="none" w:sz="0" w:space="0" w:color="auto"/>
      </w:divBdr>
    </w:div>
    <w:div w:id="1349336696">
      <w:bodyDiv w:val="1"/>
      <w:marLeft w:val="0"/>
      <w:marRight w:val="0"/>
      <w:marTop w:val="0"/>
      <w:marBottom w:val="0"/>
      <w:divBdr>
        <w:top w:val="none" w:sz="0" w:space="0" w:color="auto"/>
        <w:left w:val="none" w:sz="0" w:space="0" w:color="auto"/>
        <w:bottom w:val="none" w:sz="0" w:space="0" w:color="auto"/>
        <w:right w:val="none" w:sz="0" w:space="0" w:color="auto"/>
      </w:divBdr>
    </w:div>
    <w:div w:id="1354649474">
      <w:bodyDiv w:val="1"/>
      <w:marLeft w:val="0"/>
      <w:marRight w:val="0"/>
      <w:marTop w:val="0"/>
      <w:marBottom w:val="0"/>
      <w:divBdr>
        <w:top w:val="none" w:sz="0" w:space="0" w:color="auto"/>
        <w:left w:val="none" w:sz="0" w:space="0" w:color="auto"/>
        <w:bottom w:val="none" w:sz="0" w:space="0" w:color="auto"/>
        <w:right w:val="none" w:sz="0" w:space="0" w:color="auto"/>
      </w:divBdr>
    </w:div>
    <w:div w:id="1363046732">
      <w:bodyDiv w:val="1"/>
      <w:marLeft w:val="0"/>
      <w:marRight w:val="0"/>
      <w:marTop w:val="0"/>
      <w:marBottom w:val="0"/>
      <w:divBdr>
        <w:top w:val="none" w:sz="0" w:space="0" w:color="auto"/>
        <w:left w:val="none" w:sz="0" w:space="0" w:color="auto"/>
        <w:bottom w:val="none" w:sz="0" w:space="0" w:color="auto"/>
        <w:right w:val="none" w:sz="0" w:space="0" w:color="auto"/>
      </w:divBdr>
    </w:div>
    <w:div w:id="1366061999">
      <w:bodyDiv w:val="1"/>
      <w:marLeft w:val="0"/>
      <w:marRight w:val="0"/>
      <w:marTop w:val="0"/>
      <w:marBottom w:val="0"/>
      <w:divBdr>
        <w:top w:val="none" w:sz="0" w:space="0" w:color="auto"/>
        <w:left w:val="none" w:sz="0" w:space="0" w:color="auto"/>
        <w:bottom w:val="none" w:sz="0" w:space="0" w:color="auto"/>
        <w:right w:val="none" w:sz="0" w:space="0" w:color="auto"/>
      </w:divBdr>
    </w:div>
    <w:div w:id="1372878512">
      <w:bodyDiv w:val="1"/>
      <w:marLeft w:val="0"/>
      <w:marRight w:val="0"/>
      <w:marTop w:val="0"/>
      <w:marBottom w:val="0"/>
      <w:divBdr>
        <w:top w:val="none" w:sz="0" w:space="0" w:color="auto"/>
        <w:left w:val="none" w:sz="0" w:space="0" w:color="auto"/>
        <w:bottom w:val="none" w:sz="0" w:space="0" w:color="auto"/>
        <w:right w:val="none" w:sz="0" w:space="0" w:color="auto"/>
      </w:divBdr>
    </w:div>
    <w:div w:id="1373966738">
      <w:bodyDiv w:val="1"/>
      <w:marLeft w:val="0"/>
      <w:marRight w:val="0"/>
      <w:marTop w:val="0"/>
      <w:marBottom w:val="0"/>
      <w:divBdr>
        <w:top w:val="none" w:sz="0" w:space="0" w:color="auto"/>
        <w:left w:val="none" w:sz="0" w:space="0" w:color="auto"/>
        <w:bottom w:val="none" w:sz="0" w:space="0" w:color="auto"/>
        <w:right w:val="none" w:sz="0" w:space="0" w:color="auto"/>
      </w:divBdr>
    </w:div>
    <w:div w:id="1378310568">
      <w:bodyDiv w:val="1"/>
      <w:marLeft w:val="0"/>
      <w:marRight w:val="0"/>
      <w:marTop w:val="0"/>
      <w:marBottom w:val="0"/>
      <w:divBdr>
        <w:top w:val="none" w:sz="0" w:space="0" w:color="auto"/>
        <w:left w:val="none" w:sz="0" w:space="0" w:color="auto"/>
        <w:bottom w:val="none" w:sz="0" w:space="0" w:color="auto"/>
        <w:right w:val="none" w:sz="0" w:space="0" w:color="auto"/>
      </w:divBdr>
    </w:div>
    <w:div w:id="1398017814">
      <w:bodyDiv w:val="1"/>
      <w:marLeft w:val="0"/>
      <w:marRight w:val="0"/>
      <w:marTop w:val="0"/>
      <w:marBottom w:val="0"/>
      <w:divBdr>
        <w:top w:val="none" w:sz="0" w:space="0" w:color="auto"/>
        <w:left w:val="none" w:sz="0" w:space="0" w:color="auto"/>
        <w:bottom w:val="none" w:sz="0" w:space="0" w:color="auto"/>
        <w:right w:val="none" w:sz="0" w:space="0" w:color="auto"/>
      </w:divBdr>
    </w:div>
    <w:div w:id="1436245484">
      <w:bodyDiv w:val="1"/>
      <w:marLeft w:val="0"/>
      <w:marRight w:val="0"/>
      <w:marTop w:val="0"/>
      <w:marBottom w:val="0"/>
      <w:divBdr>
        <w:top w:val="none" w:sz="0" w:space="0" w:color="auto"/>
        <w:left w:val="none" w:sz="0" w:space="0" w:color="auto"/>
        <w:bottom w:val="none" w:sz="0" w:space="0" w:color="auto"/>
        <w:right w:val="none" w:sz="0" w:space="0" w:color="auto"/>
      </w:divBdr>
    </w:div>
    <w:div w:id="1442605987">
      <w:bodyDiv w:val="1"/>
      <w:marLeft w:val="0"/>
      <w:marRight w:val="0"/>
      <w:marTop w:val="0"/>
      <w:marBottom w:val="0"/>
      <w:divBdr>
        <w:top w:val="none" w:sz="0" w:space="0" w:color="auto"/>
        <w:left w:val="none" w:sz="0" w:space="0" w:color="auto"/>
        <w:bottom w:val="none" w:sz="0" w:space="0" w:color="auto"/>
        <w:right w:val="none" w:sz="0" w:space="0" w:color="auto"/>
      </w:divBdr>
    </w:div>
    <w:div w:id="1451706457">
      <w:bodyDiv w:val="1"/>
      <w:marLeft w:val="0"/>
      <w:marRight w:val="0"/>
      <w:marTop w:val="0"/>
      <w:marBottom w:val="0"/>
      <w:divBdr>
        <w:top w:val="none" w:sz="0" w:space="0" w:color="auto"/>
        <w:left w:val="none" w:sz="0" w:space="0" w:color="auto"/>
        <w:bottom w:val="none" w:sz="0" w:space="0" w:color="auto"/>
        <w:right w:val="none" w:sz="0" w:space="0" w:color="auto"/>
      </w:divBdr>
    </w:div>
    <w:div w:id="1457721325">
      <w:bodyDiv w:val="1"/>
      <w:marLeft w:val="0"/>
      <w:marRight w:val="0"/>
      <w:marTop w:val="0"/>
      <w:marBottom w:val="0"/>
      <w:divBdr>
        <w:top w:val="none" w:sz="0" w:space="0" w:color="auto"/>
        <w:left w:val="none" w:sz="0" w:space="0" w:color="auto"/>
        <w:bottom w:val="none" w:sz="0" w:space="0" w:color="auto"/>
        <w:right w:val="none" w:sz="0" w:space="0" w:color="auto"/>
      </w:divBdr>
    </w:div>
    <w:div w:id="1462185285">
      <w:bodyDiv w:val="1"/>
      <w:marLeft w:val="0"/>
      <w:marRight w:val="0"/>
      <w:marTop w:val="0"/>
      <w:marBottom w:val="0"/>
      <w:divBdr>
        <w:top w:val="none" w:sz="0" w:space="0" w:color="auto"/>
        <w:left w:val="none" w:sz="0" w:space="0" w:color="auto"/>
        <w:bottom w:val="none" w:sz="0" w:space="0" w:color="auto"/>
        <w:right w:val="none" w:sz="0" w:space="0" w:color="auto"/>
      </w:divBdr>
    </w:div>
    <w:div w:id="1476221315">
      <w:bodyDiv w:val="1"/>
      <w:marLeft w:val="0"/>
      <w:marRight w:val="0"/>
      <w:marTop w:val="0"/>
      <w:marBottom w:val="0"/>
      <w:divBdr>
        <w:top w:val="none" w:sz="0" w:space="0" w:color="auto"/>
        <w:left w:val="none" w:sz="0" w:space="0" w:color="auto"/>
        <w:bottom w:val="none" w:sz="0" w:space="0" w:color="auto"/>
        <w:right w:val="none" w:sz="0" w:space="0" w:color="auto"/>
      </w:divBdr>
    </w:div>
    <w:div w:id="1484733782">
      <w:bodyDiv w:val="1"/>
      <w:marLeft w:val="0"/>
      <w:marRight w:val="0"/>
      <w:marTop w:val="0"/>
      <w:marBottom w:val="0"/>
      <w:divBdr>
        <w:top w:val="none" w:sz="0" w:space="0" w:color="auto"/>
        <w:left w:val="none" w:sz="0" w:space="0" w:color="auto"/>
        <w:bottom w:val="none" w:sz="0" w:space="0" w:color="auto"/>
        <w:right w:val="none" w:sz="0" w:space="0" w:color="auto"/>
      </w:divBdr>
    </w:div>
    <w:div w:id="1487278080">
      <w:bodyDiv w:val="1"/>
      <w:marLeft w:val="0"/>
      <w:marRight w:val="0"/>
      <w:marTop w:val="0"/>
      <w:marBottom w:val="0"/>
      <w:divBdr>
        <w:top w:val="none" w:sz="0" w:space="0" w:color="auto"/>
        <w:left w:val="none" w:sz="0" w:space="0" w:color="auto"/>
        <w:bottom w:val="none" w:sz="0" w:space="0" w:color="auto"/>
        <w:right w:val="none" w:sz="0" w:space="0" w:color="auto"/>
      </w:divBdr>
    </w:div>
    <w:div w:id="1501700752">
      <w:bodyDiv w:val="1"/>
      <w:marLeft w:val="0"/>
      <w:marRight w:val="0"/>
      <w:marTop w:val="0"/>
      <w:marBottom w:val="0"/>
      <w:divBdr>
        <w:top w:val="none" w:sz="0" w:space="0" w:color="auto"/>
        <w:left w:val="none" w:sz="0" w:space="0" w:color="auto"/>
        <w:bottom w:val="none" w:sz="0" w:space="0" w:color="auto"/>
        <w:right w:val="none" w:sz="0" w:space="0" w:color="auto"/>
      </w:divBdr>
    </w:div>
    <w:div w:id="1502964779">
      <w:bodyDiv w:val="1"/>
      <w:marLeft w:val="0"/>
      <w:marRight w:val="0"/>
      <w:marTop w:val="0"/>
      <w:marBottom w:val="0"/>
      <w:divBdr>
        <w:top w:val="none" w:sz="0" w:space="0" w:color="auto"/>
        <w:left w:val="none" w:sz="0" w:space="0" w:color="auto"/>
        <w:bottom w:val="none" w:sz="0" w:space="0" w:color="auto"/>
        <w:right w:val="none" w:sz="0" w:space="0" w:color="auto"/>
      </w:divBdr>
    </w:div>
    <w:div w:id="1514028330">
      <w:bodyDiv w:val="1"/>
      <w:marLeft w:val="0"/>
      <w:marRight w:val="0"/>
      <w:marTop w:val="0"/>
      <w:marBottom w:val="0"/>
      <w:divBdr>
        <w:top w:val="none" w:sz="0" w:space="0" w:color="auto"/>
        <w:left w:val="none" w:sz="0" w:space="0" w:color="auto"/>
        <w:bottom w:val="none" w:sz="0" w:space="0" w:color="auto"/>
        <w:right w:val="none" w:sz="0" w:space="0" w:color="auto"/>
      </w:divBdr>
    </w:div>
    <w:div w:id="1516458293">
      <w:bodyDiv w:val="1"/>
      <w:marLeft w:val="0"/>
      <w:marRight w:val="0"/>
      <w:marTop w:val="0"/>
      <w:marBottom w:val="0"/>
      <w:divBdr>
        <w:top w:val="none" w:sz="0" w:space="0" w:color="auto"/>
        <w:left w:val="none" w:sz="0" w:space="0" w:color="auto"/>
        <w:bottom w:val="none" w:sz="0" w:space="0" w:color="auto"/>
        <w:right w:val="none" w:sz="0" w:space="0" w:color="auto"/>
      </w:divBdr>
    </w:div>
    <w:div w:id="1520896734">
      <w:bodyDiv w:val="1"/>
      <w:marLeft w:val="0"/>
      <w:marRight w:val="0"/>
      <w:marTop w:val="0"/>
      <w:marBottom w:val="0"/>
      <w:divBdr>
        <w:top w:val="none" w:sz="0" w:space="0" w:color="auto"/>
        <w:left w:val="none" w:sz="0" w:space="0" w:color="auto"/>
        <w:bottom w:val="none" w:sz="0" w:space="0" w:color="auto"/>
        <w:right w:val="none" w:sz="0" w:space="0" w:color="auto"/>
      </w:divBdr>
    </w:div>
    <w:div w:id="1522819338">
      <w:bodyDiv w:val="1"/>
      <w:marLeft w:val="0"/>
      <w:marRight w:val="0"/>
      <w:marTop w:val="0"/>
      <w:marBottom w:val="0"/>
      <w:divBdr>
        <w:top w:val="none" w:sz="0" w:space="0" w:color="auto"/>
        <w:left w:val="none" w:sz="0" w:space="0" w:color="auto"/>
        <w:bottom w:val="none" w:sz="0" w:space="0" w:color="auto"/>
        <w:right w:val="none" w:sz="0" w:space="0" w:color="auto"/>
      </w:divBdr>
    </w:div>
    <w:div w:id="1525437742">
      <w:bodyDiv w:val="1"/>
      <w:marLeft w:val="0"/>
      <w:marRight w:val="0"/>
      <w:marTop w:val="0"/>
      <w:marBottom w:val="0"/>
      <w:divBdr>
        <w:top w:val="none" w:sz="0" w:space="0" w:color="auto"/>
        <w:left w:val="none" w:sz="0" w:space="0" w:color="auto"/>
        <w:bottom w:val="none" w:sz="0" w:space="0" w:color="auto"/>
        <w:right w:val="none" w:sz="0" w:space="0" w:color="auto"/>
      </w:divBdr>
    </w:div>
    <w:div w:id="1531334723">
      <w:bodyDiv w:val="1"/>
      <w:marLeft w:val="0"/>
      <w:marRight w:val="0"/>
      <w:marTop w:val="0"/>
      <w:marBottom w:val="0"/>
      <w:divBdr>
        <w:top w:val="none" w:sz="0" w:space="0" w:color="auto"/>
        <w:left w:val="none" w:sz="0" w:space="0" w:color="auto"/>
        <w:bottom w:val="none" w:sz="0" w:space="0" w:color="auto"/>
        <w:right w:val="none" w:sz="0" w:space="0" w:color="auto"/>
      </w:divBdr>
    </w:div>
    <w:div w:id="1538155278">
      <w:bodyDiv w:val="1"/>
      <w:marLeft w:val="0"/>
      <w:marRight w:val="0"/>
      <w:marTop w:val="0"/>
      <w:marBottom w:val="0"/>
      <w:divBdr>
        <w:top w:val="none" w:sz="0" w:space="0" w:color="auto"/>
        <w:left w:val="none" w:sz="0" w:space="0" w:color="auto"/>
        <w:bottom w:val="none" w:sz="0" w:space="0" w:color="auto"/>
        <w:right w:val="none" w:sz="0" w:space="0" w:color="auto"/>
      </w:divBdr>
    </w:div>
    <w:div w:id="1544291591">
      <w:bodyDiv w:val="1"/>
      <w:marLeft w:val="0"/>
      <w:marRight w:val="0"/>
      <w:marTop w:val="0"/>
      <w:marBottom w:val="0"/>
      <w:divBdr>
        <w:top w:val="none" w:sz="0" w:space="0" w:color="auto"/>
        <w:left w:val="none" w:sz="0" w:space="0" w:color="auto"/>
        <w:bottom w:val="none" w:sz="0" w:space="0" w:color="auto"/>
        <w:right w:val="none" w:sz="0" w:space="0" w:color="auto"/>
      </w:divBdr>
      <w:divsChild>
        <w:div w:id="1262764309">
          <w:marLeft w:val="0"/>
          <w:marRight w:val="0"/>
          <w:marTop w:val="0"/>
          <w:marBottom w:val="0"/>
          <w:divBdr>
            <w:top w:val="none" w:sz="0" w:space="0" w:color="auto"/>
            <w:left w:val="none" w:sz="0" w:space="0" w:color="auto"/>
            <w:bottom w:val="none" w:sz="0" w:space="0" w:color="auto"/>
            <w:right w:val="none" w:sz="0" w:space="0" w:color="auto"/>
          </w:divBdr>
        </w:div>
      </w:divsChild>
    </w:div>
    <w:div w:id="1573007031">
      <w:bodyDiv w:val="1"/>
      <w:marLeft w:val="0"/>
      <w:marRight w:val="0"/>
      <w:marTop w:val="0"/>
      <w:marBottom w:val="0"/>
      <w:divBdr>
        <w:top w:val="none" w:sz="0" w:space="0" w:color="auto"/>
        <w:left w:val="none" w:sz="0" w:space="0" w:color="auto"/>
        <w:bottom w:val="none" w:sz="0" w:space="0" w:color="auto"/>
        <w:right w:val="none" w:sz="0" w:space="0" w:color="auto"/>
      </w:divBdr>
    </w:div>
    <w:div w:id="1629974995">
      <w:bodyDiv w:val="1"/>
      <w:marLeft w:val="0"/>
      <w:marRight w:val="0"/>
      <w:marTop w:val="0"/>
      <w:marBottom w:val="0"/>
      <w:divBdr>
        <w:top w:val="none" w:sz="0" w:space="0" w:color="auto"/>
        <w:left w:val="none" w:sz="0" w:space="0" w:color="auto"/>
        <w:bottom w:val="none" w:sz="0" w:space="0" w:color="auto"/>
        <w:right w:val="none" w:sz="0" w:space="0" w:color="auto"/>
      </w:divBdr>
    </w:div>
    <w:div w:id="1663924863">
      <w:bodyDiv w:val="1"/>
      <w:marLeft w:val="0"/>
      <w:marRight w:val="0"/>
      <w:marTop w:val="0"/>
      <w:marBottom w:val="0"/>
      <w:divBdr>
        <w:top w:val="none" w:sz="0" w:space="0" w:color="auto"/>
        <w:left w:val="none" w:sz="0" w:space="0" w:color="auto"/>
        <w:bottom w:val="none" w:sz="0" w:space="0" w:color="auto"/>
        <w:right w:val="none" w:sz="0" w:space="0" w:color="auto"/>
      </w:divBdr>
    </w:div>
    <w:div w:id="1688214557">
      <w:bodyDiv w:val="1"/>
      <w:marLeft w:val="0"/>
      <w:marRight w:val="0"/>
      <w:marTop w:val="0"/>
      <w:marBottom w:val="0"/>
      <w:divBdr>
        <w:top w:val="none" w:sz="0" w:space="0" w:color="auto"/>
        <w:left w:val="none" w:sz="0" w:space="0" w:color="auto"/>
        <w:bottom w:val="none" w:sz="0" w:space="0" w:color="auto"/>
        <w:right w:val="none" w:sz="0" w:space="0" w:color="auto"/>
      </w:divBdr>
    </w:div>
    <w:div w:id="1715039047">
      <w:bodyDiv w:val="1"/>
      <w:marLeft w:val="0"/>
      <w:marRight w:val="0"/>
      <w:marTop w:val="0"/>
      <w:marBottom w:val="0"/>
      <w:divBdr>
        <w:top w:val="none" w:sz="0" w:space="0" w:color="auto"/>
        <w:left w:val="none" w:sz="0" w:space="0" w:color="auto"/>
        <w:bottom w:val="none" w:sz="0" w:space="0" w:color="auto"/>
        <w:right w:val="none" w:sz="0" w:space="0" w:color="auto"/>
      </w:divBdr>
    </w:div>
    <w:div w:id="1722172743">
      <w:bodyDiv w:val="1"/>
      <w:marLeft w:val="0"/>
      <w:marRight w:val="0"/>
      <w:marTop w:val="0"/>
      <w:marBottom w:val="0"/>
      <w:divBdr>
        <w:top w:val="none" w:sz="0" w:space="0" w:color="auto"/>
        <w:left w:val="none" w:sz="0" w:space="0" w:color="auto"/>
        <w:bottom w:val="none" w:sz="0" w:space="0" w:color="auto"/>
        <w:right w:val="none" w:sz="0" w:space="0" w:color="auto"/>
      </w:divBdr>
    </w:div>
    <w:div w:id="1753310671">
      <w:bodyDiv w:val="1"/>
      <w:marLeft w:val="0"/>
      <w:marRight w:val="0"/>
      <w:marTop w:val="0"/>
      <w:marBottom w:val="0"/>
      <w:divBdr>
        <w:top w:val="none" w:sz="0" w:space="0" w:color="auto"/>
        <w:left w:val="none" w:sz="0" w:space="0" w:color="auto"/>
        <w:bottom w:val="none" w:sz="0" w:space="0" w:color="auto"/>
        <w:right w:val="none" w:sz="0" w:space="0" w:color="auto"/>
      </w:divBdr>
    </w:div>
    <w:div w:id="1770658417">
      <w:bodyDiv w:val="1"/>
      <w:marLeft w:val="0"/>
      <w:marRight w:val="0"/>
      <w:marTop w:val="0"/>
      <w:marBottom w:val="0"/>
      <w:divBdr>
        <w:top w:val="none" w:sz="0" w:space="0" w:color="auto"/>
        <w:left w:val="none" w:sz="0" w:space="0" w:color="auto"/>
        <w:bottom w:val="none" w:sz="0" w:space="0" w:color="auto"/>
        <w:right w:val="none" w:sz="0" w:space="0" w:color="auto"/>
      </w:divBdr>
      <w:divsChild>
        <w:div w:id="1744140379">
          <w:marLeft w:val="0"/>
          <w:marRight w:val="0"/>
          <w:marTop w:val="0"/>
          <w:marBottom w:val="0"/>
          <w:divBdr>
            <w:top w:val="none" w:sz="0" w:space="0" w:color="auto"/>
            <w:left w:val="none" w:sz="0" w:space="0" w:color="auto"/>
            <w:bottom w:val="none" w:sz="0" w:space="0" w:color="auto"/>
            <w:right w:val="none" w:sz="0" w:space="0" w:color="auto"/>
          </w:divBdr>
        </w:div>
      </w:divsChild>
    </w:div>
    <w:div w:id="1772047291">
      <w:bodyDiv w:val="1"/>
      <w:marLeft w:val="0"/>
      <w:marRight w:val="0"/>
      <w:marTop w:val="0"/>
      <w:marBottom w:val="0"/>
      <w:divBdr>
        <w:top w:val="none" w:sz="0" w:space="0" w:color="auto"/>
        <w:left w:val="none" w:sz="0" w:space="0" w:color="auto"/>
        <w:bottom w:val="none" w:sz="0" w:space="0" w:color="auto"/>
        <w:right w:val="none" w:sz="0" w:space="0" w:color="auto"/>
      </w:divBdr>
    </w:div>
    <w:div w:id="1777366708">
      <w:bodyDiv w:val="1"/>
      <w:marLeft w:val="0"/>
      <w:marRight w:val="0"/>
      <w:marTop w:val="0"/>
      <w:marBottom w:val="0"/>
      <w:divBdr>
        <w:top w:val="none" w:sz="0" w:space="0" w:color="auto"/>
        <w:left w:val="none" w:sz="0" w:space="0" w:color="auto"/>
        <w:bottom w:val="none" w:sz="0" w:space="0" w:color="auto"/>
        <w:right w:val="none" w:sz="0" w:space="0" w:color="auto"/>
      </w:divBdr>
    </w:div>
    <w:div w:id="1786583524">
      <w:bodyDiv w:val="1"/>
      <w:marLeft w:val="0"/>
      <w:marRight w:val="0"/>
      <w:marTop w:val="0"/>
      <w:marBottom w:val="0"/>
      <w:divBdr>
        <w:top w:val="none" w:sz="0" w:space="0" w:color="auto"/>
        <w:left w:val="none" w:sz="0" w:space="0" w:color="auto"/>
        <w:bottom w:val="none" w:sz="0" w:space="0" w:color="auto"/>
        <w:right w:val="none" w:sz="0" w:space="0" w:color="auto"/>
      </w:divBdr>
    </w:div>
    <w:div w:id="1820228812">
      <w:bodyDiv w:val="1"/>
      <w:marLeft w:val="0"/>
      <w:marRight w:val="0"/>
      <w:marTop w:val="0"/>
      <w:marBottom w:val="0"/>
      <w:divBdr>
        <w:top w:val="none" w:sz="0" w:space="0" w:color="auto"/>
        <w:left w:val="none" w:sz="0" w:space="0" w:color="auto"/>
        <w:bottom w:val="none" w:sz="0" w:space="0" w:color="auto"/>
        <w:right w:val="none" w:sz="0" w:space="0" w:color="auto"/>
      </w:divBdr>
    </w:div>
    <w:div w:id="1828546162">
      <w:bodyDiv w:val="1"/>
      <w:marLeft w:val="0"/>
      <w:marRight w:val="0"/>
      <w:marTop w:val="0"/>
      <w:marBottom w:val="0"/>
      <w:divBdr>
        <w:top w:val="none" w:sz="0" w:space="0" w:color="auto"/>
        <w:left w:val="none" w:sz="0" w:space="0" w:color="auto"/>
        <w:bottom w:val="none" w:sz="0" w:space="0" w:color="auto"/>
        <w:right w:val="none" w:sz="0" w:space="0" w:color="auto"/>
      </w:divBdr>
    </w:div>
    <w:div w:id="1832090427">
      <w:bodyDiv w:val="1"/>
      <w:marLeft w:val="0"/>
      <w:marRight w:val="0"/>
      <w:marTop w:val="0"/>
      <w:marBottom w:val="0"/>
      <w:divBdr>
        <w:top w:val="none" w:sz="0" w:space="0" w:color="auto"/>
        <w:left w:val="none" w:sz="0" w:space="0" w:color="auto"/>
        <w:bottom w:val="none" w:sz="0" w:space="0" w:color="auto"/>
        <w:right w:val="none" w:sz="0" w:space="0" w:color="auto"/>
      </w:divBdr>
    </w:div>
    <w:div w:id="1860200091">
      <w:bodyDiv w:val="1"/>
      <w:marLeft w:val="0"/>
      <w:marRight w:val="0"/>
      <w:marTop w:val="0"/>
      <w:marBottom w:val="0"/>
      <w:divBdr>
        <w:top w:val="none" w:sz="0" w:space="0" w:color="auto"/>
        <w:left w:val="none" w:sz="0" w:space="0" w:color="auto"/>
        <w:bottom w:val="none" w:sz="0" w:space="0" w:color="auto"/>
        <w:right w:val="none" w:sz="0" w:space="0" w:color="auto"/>
      </w:divBdr>
    </w:div>
    <w:div w:id="1864398254">
      <w:bodyDiv w:val="1"/>
      <w:marLeft w:val="0"/>
      <w:marRight w:val="0"/>
      <w:marTop w:val="0"/>
      <w:marBottom w:val="0"/>
      <w:divBdr>
        <w:top w:val="none" w:sz="0" w:space="0" w:color="auto"/>
        <w:left w:val="none" w:sz="0" w:space="0" w:color="auto"/>
        <w:bottom w:val="none" w:sz="0" w:space="0" w:color="auto"/>
        <w:right w:val="none" w:sz="0" w:space="0" w:color="auto"/>
      </w:divBdr>
    </w:div>
    <w:div w:id="1872643255">
      <w:bodyDiv w:val="1"/>
      <w:marLeft w:val="0"/>
      <w:marRight w:val="0"/>
      <w:marTop w:val="0"/>
      <w:marBottom w:val="0"/>
      <w:divBdr>
        <w:top w:val="none" w:sz="0" w:space="0" w:color="auto"/>
        <w:left w:val="none" w:sz="0" w:space="0" w:color="auto"/>
        <w:bottom w:val="none" w:sz="0" w:space="0" w:color="auto"/>
        <w:right w:val="none" w:sz="0" w:space="0" w:color="auto"/>
      </w:divBdr>
    </w:div>
    <w:div w:id="1883250603">
      <w:bodyDiv w:val="1"/>
      <w:marLeft w:val="0"/>
      <w:marRight w:val="0"/>
      <w:marTop w:val="0"/>
      <w:marBottom w:val="0"/>
      <w:divBdr>
        <w:top w:val="none" w:sz="0" w:space="0" w:color="auto"/>
        <w:left w:val="none" w:sz="0" w:space="0" w:color="auto"/>
        <w:bottom w:val="none" w:sz="0" w:space="0" w:color="auto"/>
        <w:right w:val="none" w:sz="0" w:space="0" w:color="auto"/>
      </w:divBdr>
    </w:div>
    <w:div w:id="1891379273">
      <w:bodyDiv w:val="1"/>
      <w:marLeft w:val="0"/>
      <w:marRight w:val="0"/>
      <w:marTop w:val="0"/>
      <w:marBottom w:val="0"/>
      <w:divBdr>
        <w:top w:val="none" w:sz="0" w:space="0" w:color="auto"/>
        <w:left w:val="none" w:sz="0" w:space="0" w:color="auto"/>
        <w:bottom w:val="none" w:sz="0" w:space="0" w:color="auto"/>
        <w:right w:val="none" w:sz="0" w:space="0" w:color="auto"/>
      </w:divBdr>
    </w:div>
    <w:div w:id="1900742962">
      <w:bodyDiv w:val="1"/>
      <w:marLeft w:val="0"/>
      <w:marRight w:val="0"/>
      <w:marTop w:val="0"/>
      <w:marBottom w:val="0"/>
      <w:divBdr>
        <w:top w:val="none" w:sz="0" w:space="0" w:color="auto"/>
        <w:left w:val="none" w:sz="0" w:space="0" w:color="auto"/>
        <w:bottom w:val="none" w:sz="0" w:space="0" w:color="auto"/>
        <w:right w:val="none" w:sz="0" w:space="0" w:color="auto"/>
      </w:divBdr>
    </w:div>
    <w:div w:id="1909070321">
      <w:bodyDiv w:val="1"/>
      <w:marLeft w:val="0"/>
      <w:marRight w:val="0"/>
      <w:marTop w:val="0"/>
      <w:marBottom w:val="0"/>
      <w:divBdr>
        <w:top w:val="none" w:sz="0" w:space="0" w:color="auto"/>
        <w:left w:val="none" w:sz="0" w:space="0" w:color="auto"/>
        <w:bottom w:val="none" w:sz="0" w:space="0" w:color="auto"/>
        <w:right w:val="none" w:sz="0" w:space="0" w:color="auto"/>
      </w:divBdr>
    </w:div>
    <w:div w:id="1914243250">
      <w:bodyDiv w:val="1"/>
      <w:marLeft w:val="0"/>
      <w:marRight w:val="0"/>
      <w:marTop w:val="0"/>
      <w:marBottom w:val="0"/>
      <w:divBdr>
        <w:top w:val="none" w:sz="0" w:space="0" w:color="auto"/>
        <w:left w:val="none" w:sz="0" w:space="0" w:color="auto"/>
        <w:bottom w:val="none" w:sz="0" w:space="0" w:color="auto"/>
        <w:right w:val="none" w:sz="0" w:space="0" w:color="auto"/>
      </w:divBdr>
    </w:div>
    <w:div w:id="1929579388">
      <w:bodyDiv w:val="1"/>
      <w:marLeft w:val="0"/>
      <w:marRight w:val="0"/>
      <w:marTop w:val="0"/>
      <w:marBottom w:val="0"/>
      <w:divBdr>
        <w:top w:val="none" w:sz="0" w:space="0" w:color="auto"/>
        <w:left w:val="none" w:sz="0" w:space="0" w:color="auto"/>
        <w:bottom w:val="none" w:sz="0" w:space="0" w:color="auto"/>
        <w:right w:val="none" w:sz="0" w:space="0" w:color="auto"/>
      </w:divBdr>
    </w:div>
    <w:div w:id="1947538704">
      <w:bodyDiv w:val="1"/>
      <w:marLeft w:val="0"/>
      <w:marRight w:val="0"/>
      <w:marTop w:val="0"/>
      <w:marBottom w:val="0"/>
      <w:divBdr>
        <w:top w:val="none" w:sz="0" w:space="0" w:color="auto"/>
        <w:left w:val="none" w:sz="0" w:space="0" w:color="auto"/>
        <w:bottom w:val="none" w:sz="0" w:space="0" w:color="auto"/>
        <w:right w:val="none" w:sz="0" w:space="0" w:color="auto"/>
      </w:divBdr>
    </w:div>
    <w:div w:id="1961299370">
      <w:bodyDiv w:val="1"/>
      <w:marLeft w:val="0"/>
      <w:marRight w:val="0"/>
      <w:marTop w:val="0"/>
      <w:marBottom w:val="0"/>
      <w:divBdr>
        <w:top w:val="none" w:sz="0" w:space="0" w:color="auto"/>
        <w:left w:val="none" w:sz="0" w:space="0" w:color="auto"/>
        <w:bottom w:val="none" w:sz="0" w:space="0" w:color="auto"/>
        <w:right w:val="none" w:sz="0" w:space="0" w:color="auto"/>
      </w:divBdr>
    </w:div>
    <w:div w:id="1964845960">
      <w:bodyDiv w:val="1"/>
      <w:marLeft w:val="0"/>
      <w:marRight w:val="0"/>
      <w:marTop w:val="0"/>
      <w:marBottom w:val="0"/>
      <w:divBdr>
        <w:top w:val="none" w:sz="0" w:space="0" w:color="auto"/>
        <w:left w:val="none" w:sz="0" w:space="0" w:color="auto"/>
        <w:bottom w:val="none" w:sz="0" w:space="0" w:color="auto"/>
        <w:right w:val="none" w:sz="0" w:space="0" w:color="auto"/>
      </w:divBdr>
    </w:div>
    <w:div w:id="1973321061">
      <w:bodyDiv w:val="1"/>
      <w:marLeft w:val="0"/>
      <w:marRight w:val="0"/>
      <w:marTop w:val="0"/>
      <w:marBottom w:val="0"/>
      <w:divBdr>
        <w:top w:val="none" w:sz="0" w:space="0" w:color="auto"/>
        <w:left w:val="none" w:sz="0" w:space="0" w:color="auto"/>
        <w:bottom w:val="none" w:sz="0" w:space="0" w:color="auto"/>
        <w:right w:val="none" w:sz="0" w:space="0" w:color="auto"/>
      </w:divBdr>
    </w:div>
    <w:div w:id="1998024053">
      <w:bodyDiv w:val="1"/>
      <w:marLeft w:val="0"/>
      <w:marRight w:val="0"/>
      <w:marTop w:val="0"/>
      <w:marBottom w:val="0"/>
      <w:divBdr>
        <w:top w:val="none" w:sz="0" w:space="0" w:color="auto"/>
        <w:left w:val="none" w:sz="0" w:space="0" w:color="auto"/>
        <w:bottom w:val="none" w:sz="0" w:space="0" w:color="auto"/>
        <w:right w:val="none" w:sz="0" w:space="0" w:color="auto"/>
      </w:divBdr>
    </w:div>
    <w:div w:id="2007441530">
      <w:bodyDiv w:val="1"/>
      <w:marLeft w:val="0"/>
      <w:marRight w:val="0"/>
      <w:marTop w:val="0"/>
      <w:marBottom w:val="0"/>
      <w:divBdr>
        <w:top w:val="none" w:sz="0" w:space="0" w:color="auto"/>
        <w:left w:val="none" w:sz="0" w:space="0" w:color="auto"/>
        <w:bottom w:val="none" w:sz="0" w:space="0" w:color="auto"/>
        <w:right w:val="none" w:sz="0" w:space="0" w:color="auto"/>
      </w:divBdr>
    </w:div>
    <w:div w:id="2032029494">
      <w:bodyDiv w:val="1"/>
      <w:marLeft w:val="0"/>
      <w:marRight w:val="0"/>
      <w:marTop w:val="0"/>
      <w:marBottom w:val="0"/>
      <w:divBdr>
        <w:top w:val="none" w:sz="0" w:space="0" w:color="auto"/>
        <w:left w:val="none" w:sz="0" w:space="0" w:color="auto"/>
        <w:bottom w:val="none" w:sz="0" w:space="0" w:color="auto"/>
        <w:right w:val="none" w:sz="0" w:space="0" w:color="auto"/>
      </w:divBdr>
    </w:div>
    <w:div w:id="2107650352">
      <w:bodyDiv w:val="1"/>
      <w:marLeft w:val="0"/>
      <w:marRight w:val="0"/>
      <w:marTop w:val="0"/>
      <w:marBottom w:val="0"/>
      <w:divBdr>
        <w:top w:val="none" w:sz="0" w:space="0" w:color="auto"/>
        <w:left w:val="none" w:sz="0" w:space="0" w:color="auto"/>
        <w:bottom w:val="none" w:sz="0" w:space="0" w:color="auto"/>
        <w:right w:val="none" w:sz="0" w:space="0" w:color="auto"/>
      </w:divBdr>
    </w:div>
    <w:div w:id="2118255559">
      <w:bodyDiv w:val="1"/>
      <w:marLeft w:val="0"/>
      <w:marRight w:val="0"/>
      <w:marTop w:val="0"/>
      <w:marBottom w:val="0"/>
      <w:divBdr>
        <w:top w:val="none" w:sz="0" w:space="0" w:color="auto"/>
        <w:left w:val="none" w:sz="0" w:space="0" w:color="auto"/>
        <w:bottom w:val="none" w:sz="0" w:space="0" w:color="auto"/>
        <w:right w:val="none" w:sz="0" w:space="0" w:color="auto"/>
      </w:divBdr>
    </w:div>
    <w:div w:id="2123183301">
      <w:bodyDiv w:val="1"/>
      <w:marLeft w:val="0"/>
      <w:marRight w:val="0"/>
      <w:marTop w:val="0"/>
      <w:marBottom w:val="0"/>
      <w:divBdr>
        <w:top w:val="none" w:sz="0" w:space="0" w:color="auto"/>
        <w:left w:val="none" w:sz="0" w:space="0" w:color="auto"/>
        <w:bottom w:val="none" w:sz="0" w:space="0" w:color="auto"/>
        <w:right w:val="none" w:sz="0" w:space="0" w:color="auto"/>
      </w:divBdr>
    </w:div>
    <w:div w:id="2129811736">
      <w:bodyDiv w:val="1"/>
      <w:marLeft w:val="0"/>
      <w:marRight w:val="0"/>
      <w:marTop w:val="0"/>
      <w:marBottom w:val="0"/>
      <w:divBdr>
        <w:top w:val="none" w:sz="0" w:space="0" w:color="auto"/>
        <w:left w:val="none" w:sz="0" w:space="0" w:color="auto"/>
        <w:bottom w:val="none" w:sz="0" w:space="0" w:color="auto"/>
        <w:right w:val="none" w:sz="0" w:space="0" w:color="auto"/>
      </w:divBdr>
    </w:div>
    <w:div w:id="21396448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olotea.com/it/sala-stampa"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olotea4veneto.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olotea4veneto.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rancesca.marchesi@melismelis.it"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footnotes.xml.rels><?xml version="1.0" encoding="UTF-8" standalone="yes"?>
<Relationships xmlns="http://schemas.openxmlformats.org/package/2006/relationships"><Relationship Id="rId1" Type="http://schemas.openxmlformats.org/officeDocument/2006/relationships/hyperlink" Target="http://www.volotea4veneto.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36e264-7721-4a80-8c0b-3e31732e4c83">
      <Terms xmlns="http://schemas.microsoft.com/office/infopath/2007/PartnerControls"/>
    </lcf76f155ced4ddcb4097134ff3c332f>
    <TaxCatchAll xmlns="3d9127f9-eca8-40d6-b471-3a2ec68891ac" xsi:nil="true"/>
    <LikesCount xmlns="http://schemas.microsoft.com/sharepoint/v3" xsi:nil="true"/>
    <Ratings xmlns="http://schemas.microsoft.com/sharepoint/v3" xsi:nil="true"/>
    <LikedBy xmlns="http://schemas.microsoft.com/sharepoint/v3">
      <UserInfo>
        <DisplayName/>
        <AccountId xsi:nil="true"/>
        <AccountType/>
      </UserInfo>
    </LikedBy>
    <RatedBy xmlns="http://schemas.microsoft.com/sharepoint/v3">
      <UserInfo>
        <DisplayName/>
        <AccountId xsi:nil="true"/>
        <AccountType/>
      </UserInfo>
    </RatedBy>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BDFB445E2B9746B0FEBDEA942DAF68" ma:contentTypeVersion="25" ma:contentTypeDescription="Create a new document." ma:contentTypeScope="" ma:versionID="8ccb4e59e389c15b5a1bdbd2c23bbb30">
  <xsd:schema xmlns:xsd="http://www.w3.org/2001/XMLSchema" xmlns:xs="http://www.w3.org/2001/XMLSchema" xmlns:p="http://schemas.microsoft.com/office/2006/metadata/properties" xmlns:ns1="http://schemas.microsoft.com/sharepoint/v3" xmlns:ns2="c236e264-7721-4a80-8c0b-3e31732e4c83" xmlns:ns3="3d9127f9-eca8-40d6-b471-3a2ec68891ac" targetNamespace="http://schemas.microsoft.com/office/2006/metadata/properties" ma:root="true" ma:fieldsID="34551bcb1b7acf9af6f83472f44cb38d" ns1:_="" ns2:_="" ns3:_="">
    <xsd:import namespace="http://schemas.microsoft.com/sharepoint/v3"/>
    <xsd:import namespace="c236e264-7721-4a80-8c0b-3e31732e4c83"/>
    <xsd:import namespace="3d9127f9-eca8-40d6-b471-3a2ec68891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1:AverageRating" minOccurs="0"/>
                <xsd:element ref="ns1:RatingCount" minOccurs="0"/>
                <xsd:element ref="ns1:RatedBy" minOccurs="0"/>
                <xsd:element ref="ns1:Ratings" minOccurs="0"/>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27" nillable="true" ma:displayName="Rating (0-5)" ma:decimals="2" ma:description="Average value of all the ratings that have been submitted" ma:internalName="AverageRating" ma:readOnly="true">
      <xsd:simpleType>
        <xsd:restriction base="dms:Number"/>
      </xsd:simpleType>
    </xsd:element>
    <xsd:element name="RatingCount" ma:index="28" nillable="true" ma:displayName="Number of Ratings" ma:decimals="0" ma:description="Number of ratings submitted" ma:internalName="RatingCount" ma:readOnly="true">
      <xsd:simpleType>
        <xsd:restriction base="dms:Number"/>
      </xsd:simpleType>
    </xsd:element>
    <xsd:element name="RatedBy" ma:index="29" nillable="true" ma:displayName="Rated By" ma:description="Users rated the item."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30" nillable="true" ma:displayName="User ratings" ma:description="User ratings for the item" ma:hidden="true" ma:internalName="Ratings">
      <xsd:simpleType>
        <xsd:restriction base="dms:Note"/>
      </xsd:simpleType>
    </xsd:element>
    <xsd:element name="LikesCount" ma:index="31" nillable="true" ma:displayName="Number of Likes" ma:internalName="LikesCount">
      <xsd:simpleType>
        <xsd:restriction base="dms:Unknown"/>
      </xsd:simpleType>
    </xsd:element>
    <xsd:element name="LikedBy" ma:index="32"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236e264-7721-4a80-8c0b-3e31732e4c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0f208f4-cff7-4c1f-a4fe-eabb54dd214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9127f9-eca8-40d6-b471-3a2ec68891a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db9bb6d-08b4-4b5e-8f15-31db33421c73}" ma:internalName="TaxCatchAll" ma:showField="CatchAllData" ma:web="3d9127f9-eca8-40d6-b471-3a2ec68891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E4E3E1-90D1-41AE-836B-F269CA644F9F}">
  <ds:schemaRefs>
    <ds:schemaRef ds:uri="http://schemas.openxmlformats.org/officeDocument/2006/bibliography"/>
  </ds:schemaRefs>
</ds:datastoreItem>
</file>

<file path=customXml/itemProps2.xml><?xml version="1.0" encoding="utf-8"?>
<ds:datastoreItem xmlns:ds="http://schemas.openxmlformats.org/officeDocument/2006/customXml" ds:itemID="{2A044802-A7D0-485C-9B92-6CF66B5E2A48}">
  <ds:schemaRefs>
    <ds:schemaRef ds:uri="http://schemas.microsoft.com/office/2006/metadata/properties"/>
    <ds:schemaRef ds:uri="http://schemas.microsoft.com/office/infopath/2007/PartnerControls"/>
    <ds:schemaRef ds:uri="c236e264-7721-4a80-8c0b-3e31732e4c83"/>
    <ds:schemaRef ds:uri="3d9127f9-eca8-40d6-b471-3a2ec68891ac"/>
    <ds:schemaRef ds:uri="http://schemas.microsoft.com/sharepoint/v3"/>
  </ds:schemaRefs>
</ds:datastoreItem>
</file>

<file path=customXml/itemProps3.xml><?xml version="1.0" encoding="utf-8"?>
<ds:datastoreItem xmlns:ds="http://schemas.openxmlformats.org/officeDocument/2006/customXml" ds:itemID="{D41F80EF-3832-4D52-993E-2F527193F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236e264-7721-4a80-8c0b-3e31732e4c83"/>
    <ds:schemaRef ds:uri="3d9127f9-eca8-40d6-b471-3a2ec68891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CC4891-E8C3-4BB6-9796-EF8FA83CB7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4</Pages>
  <Words>1456</Words>
  <Characters>8300</Characters>
  <Application>Microsoft Office Word</Application>
  <DocSecurity>0</DocSecurity>
  <Lines>69</Lines>
  <Paragraphs>19</Paragraphs>
  <ScaleCrop>false</ScaleCrop>
  <HeadingPairs>
    <vt:vector size="6" baseType="variant">
      <vt:variant>
        <vt:lpstr>Titolo</vt:lpstr>
      </vt:variant>
      <vt:variant>
        <vt:i4>1</vt:i4>
      </vt:variant>
      <vt:variant>
        <vt:lpstr>Title</vt:lpstr>
      </vt:variant>
      <vt:variant>
        <vt:i4>1</vt:i4>
      </vt:variant>
      <vt:variant>
        <vt:lpstr>Título</vt:lpstr>
      </vt:variant>
      <vt:variant>
        <vt:i4>1</vt:i4>
      </vt:variant>
    </vt:vector>
  </HeadingPairs>
  <TitlesOfParts>
    <vt:vector size="3" baseType="lpstr">
      <vt:lpstr>Cover de fax U&amp;M</vt:lpstr>
      <vt:lpstr>Cover de fax U&amp;M</vt:lpstr>
      <vt:lpstr>Cover de fax U&amp;M</vt:lpstr>
    </vt:vector>
  </TitlesOfParts>
  <Company>Uria &amp; Menendez</Company>
  <LinksUpToDate>false</LinksUpToDate>
  <CharactersWithSpaces>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de fax U&amp;M</dc:title>
  <dc:subject/>
  <dc:creator>MBG</dc:creator>
  <cp:keywords/>
  <dc:description/>
  <cp:lastModifiedBy>Nicole Desideri | MELISMELIS</cp:lastModifiedBy>
  <cp:revision>109</cp:revision>
  <cp:lastPrinted>2026-01-13T10:21:00Z</cp:lastPrinted>
  <dcterms:created xsi:type="dcterms:W3CDTF">2026-01-13T15:14:00Z</dcterms:created>
  <dcterms:modified xsi:type="dcterms:W3CDTF">2026-05-07T14:19:00Z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oFAAfyEHtdkN2VURIvEi/UXzAXnyNxwDvApDAGUFKvYhdAYMWX+QVtRGN5KEHv3nBHoQUe8b/aeZGpqb_x000d_
2lbyXzT/XQM5+U96/FYovOGQTNYccH4q7HtM9O8XdAGX+YmOk58sSoXMN1UtTU24Hk0wH7HXAjEE_x000d_
DHdVWeD4Nl2ZKrAKRkT4S4MBMTClDDol5ivWFI3ztoOrB+C7tF9i5aw+52iB7RFH/AlMO/ZSh/ib_x000d_
2vt3kss2nLrZW8sV0</vt:lpwstr>
  </property>
  <property fmtid="{D5CDD505-2E9C-101B-9397-08002B2CF9AE}" pid="3" name="MAIL_MSG_ID2">
    <vt:lpwstr>JKEo/p4gfknW3nz1kcG+xvWQY/dZWpt5MdIGv3nDtVUoPFQmnDJrnExMeuG_x000d_
yG2cORVKl+qCVeS1XEUn+XC3IpLUyoJYKfVbqj05RAgRaROc</vt:lpwstr>
  </property>
  <property fmtid="{D5CDD505-2E9C-101B-9397-08002B2CF9AE}" pid="4" name="RESPONSE_SENDER_NAME">
    <vt:lpwstr>sAAAE9kkUq3pEoJ+9/fg//AwpxjCWeJ1ECbwujcGySb0+Ik=</vt:lpwstr>
  </property>
  <property fmtid="{D5CDD505-2E9C-101B-9397-08002B2CF9AE}" pid="5" name="EMAIL_OWNER_ADDRESS">
    <vt:lpwstr>4AAA9DNYQidmug6Bi8QEoZ35fa4IxEkyHTn8UyRsjrSBnHsCcZLwrUfaNQ==</vt:lpwstr>
  </property>
  <property fmtid="{D5CDD505-2E9C-101B-9397-08002B2CF9AE}" pid="6" name="tikitDocRef">
    <vt:lpwstr>1096706.2</vt:lpwstr>
  </property>
  <property fmtid="{D5CDD505-2E9C-101B-9397-08002B2CF9AE}" pid="7" name="tikitDocumentNumber">
    <vt:lpwstr>1096706</vt:lpwstr>
  </property>
  <property fmtid="{D5CDD505-2E9C-101B-9397-08002B2CF9AE}" pid="8" name="tikitVersionNumber">
    <vt:lpwstr>2</vt:lpwstr>
  </property>
  <property fmtid="{D5CDD505-2E9C-101B-9397-08002B2CF9AE}" pid="9" name="tikitAuthorID">
    <vt:lpwstr>JFC</vt:lpwstr>
  </property>
  <property fmtid="{D5CDD505-2E9C-101B-9397-08002B2CF9AE}" pid="10" name="tikitTypistID">
    <vt:lpwstr>JFC</vt:lpwstr>
  </property>
  <property fmtid="{D5CDD505-2E9C-101B-9397-08002B2CF9AE}" pid="11" name="tikitClientID">
    <vt:lpwstr>Documentos</vt:lpwstr>
  </property>
  <property fmtid="{D5CDD505-2E9C-101B-9397-08002B2CF9AE}" pid="12" name="tikitMatterID">
    <vt:lpwstr>Otros</vt:lpwstr>
  </property>
  <property fmtid="{D5CDD505-2E9C-101B-9397-08002B2CF9AE}" pid="13" name="DocRef">
    <vt:lpwstr>1566105.1</vt:lpwstr>
  </property>
  <property fmtid="{D5CDD505-2E9C-101B-9397-08002B2CF9AE}" pid="14" name="GrammarlyDocumentId">
    <vt:lpwstr>c95b4131d3b042fe01f294272ff151e5dc4ab6beff78a373811c7ac441c7d01b</vt:lpwstr>
  </property>
  <property fmtid="{D5CDD505-2E9C-101B-9397-08002B2CF9AE}" pid="15" name="ContentTypeId">
    <vt:lpwstr>0x0101004BBDFB445E2B9746B0FEBDEA942DAF68</vt:lpwstr>
  </property>
  <property fmtid="{D5CDD505-2E9C-101B-9397-08002B2CF9AE}" pid="16" name="MediaServiceImageTags">
    <vt:lpwstr/>
  </property>
</Properties>
</file>